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1053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24"/>
        <w:gridCol w:w="1184"/>
        <w:gridCol w:w="983"/>
        <w:gridCol w:w="2102"/>
        <w:gridCol w:w="1567"/>
        <w:gridCol w:w="803"/>
        <w:gridCol w:w="880"/>
        <w:gridCol w:w="943"/>
        <w:gridCol w:w="536"/>
        <w:gridCol w:w="9"/>
      </w:tblGrid>
      <w:tr w:rsidR="00175E6D" w14:paraId="6F73B46B" w14:textId="77777777" w:rsidTr="008D05FE">
        <w:trPr>
          <w:gridAfter w:val="1"/>
          <w:wAfter w:w="9" w:type="dxa"/>
          <w:trHeight w:val="397"/>
          <w:jc w:val="center"/>
        </w:trPr>
        <w:tc>
          <w:tcPr>
            <w:tcW w:w="1524" w:type="dxa"/>
            <w:vMerge w:val="restart"/>
            <w:shd w:val="clear" w:color="auto" w:fill="D9D9D9"/>
            <w:vAlign w:val="center"/>
          </w:tcPr>
          <w:p w14:paraId="313E1DA4" w14:textId="77777777" w:rsidR="005D2FED" w:rsidRPr="000D0D3C" w:rsidRDefault="005D2FED" w:rsidP="00175E6D">
            <w:pPr>
              <w:pStyle w:val="a8"/>
              <w:rPr>
                <w:b/>
              </w:rPr>
            </w:pPr>
            <w:r w:rsidRPr="000D0D3C">
              <w:rPr>
                <w:rFonts w:hint="eastAsia"/>
                <w:b/>
              </w:rPr>
              <w:t>F</w:t>
            </w:r>
            <w:r w:rsidRPr="000D0D3C">
              <w:rPr>
                <w:b/>
              </w:rPr>
              <w:t>aculty Information</w:t>
            </w:r>
          </w:p>
        </w:tc>
        <w:tc>
          <w:tcPr>
            <w:tcW w:w="2167" w:type="dxa"/>
            <w:gridSpan w:val="2"/>
            <w:shd w:val="clear" w:color="auto" w:fill="EDEDED"/>
            <w:vAlign w:val="center"/>
          </w:tcPr>
          <w:p w14:paraId="3703FA2A" w14:textId="77777777" w:rsidR="005D2FED" w:rsidRPr="000D0D3C" w:rsidRDefault="005D2FED" w:rsidP="000D0D3C">
            <w:pPr>
              <w:pStyle w:val="a8"/>
              <w:jc w:val="center"/>
              <w:rPr>
                <w:b/>
              </w:rPr>
            </w:pPr>
            <w:r w:rsidRPr="000D0D3C">
              <w:rPr>
                <w:rFonts w:hint="eastAsia"/>
                <w:b/>
              </w:rPr>
              <w:t>Name</w:t>
            </w:r>
          </w:p>
        </w:tc>
        <w:tc>
          <w:tcPr>
            <w:tcW w:w="6831" w:type="dxa"/>
            <w:gridSpan w:val="6"/>
          </w:tcPr>
          <w:p w14:paraId="2EA0F214" w14:textId="01EB7159" w:rsidR="005D2FED" w:rsidRDefault="00416083" w:rsidP="00175E6D">
            <w:pPr>
              <w:pStyle w:val="a8"/>
            </w:pPr>
            <w:r>
              <w:rPr>
                <w:rFonts w:hint="eastAsia"/>
              </w:rPr>
              <w:t>Yaechan Lee</w:t>
            </w:r>
          </w:p>
        </w:tc>
      </w:tr>
      <w:tr w:rsidR="00175E6D" w14:paraId="739E6459" w14:textId="77777777" w:rsidTr="008D05FE">
        <w:trPr>
          <w:gridAfter w:val="1"/>
          <w:wAfter w:w="9" w:type="dxa"/>
          <w:trHeight w:val="397"/>
          <w:jc w:val="center"/>
        </w:trPr>
        <w:tc>
          <w:tcPr>
            <w:tcW w:w="1524" w:type="dxa"/>
            <w:vMerge/>
            <w:shd w:val="clear" w:color="auto" w:fill="D9D9D9"/>
          </w:tcPr>
          <w:p w14:paraId="44DD4DD4" w14:textId="77777777" w:rsidR="005D2FED" w:rsidRPr="000D0D3C" w:rsidRDefault="005D2FED" w:rsidP="00175E6D">
            <w:pPr>
              <w:pStyle w:val="a8"/>
              <w:rPr>
                <w:b/>
              </w:rPr>
            </w:pPr>
          </w:p>
        </w:tc>
        <w:tc>
          <w:tcPr>
            <w:tcW w:w="2167" w:type="dxa"/>
            <w:gridSpan w:val="2"/>
            <w:shd w:val="clear" w:color="auto" w:fill="EDEDED"/>
            <w:vAlign w:val="center"/>
          </w:tcPr>
          <w:p w14:paraId="78FF99A6" w14:textId="77777777" w:rsidR="005D2FED" w:rsidRPr="000D0D3C" w:rsidRDefault="005D2FED" w:rsidP="000D0D3C">
            <w:pPr>
              <w:pStyle w:val="a8"/>
              <w:jc w:val="center"/>
              <w:rPr>
                <w:b/>
              </w:rPr>
            </w:pPr>
            <w:r w:rsidRPr="000D0D3C">
              <w:rPr>
                <w:rFonts w:hint="eastAsia"/>
                <w:b/>
              </w:rPr>
              <w:t>E-mail</w:t>
            </w:r>
          </w:p>
        </w:tc>
        <w:tc>
          <w:tcPr>
            <w:tcW w:w="6831" w:type="dxa"/>
            <w:gridSpan w:val="6"/>
          </w:tcPr>
          <w:p w14:paraId="00B67B21" w14:textId="720822A3" w:rsidR="005D2FED" w:rsidRDefault="009320E3" w:rsidP="00175E6D">
            <w:pPr>
              <w:pStyle w:val="a8"/>
            </w:pPr>
            <w:hyperlink r:id="rId8" w:history="1">
              <w:r w:rsidR="00416083" w:rsidRPr="00C64360">
                <w:rPr>
                  <w:rStyle w:val="a7"/>
                  <w:rFonts w:hint="eastAsia"/>
                </w:rPr>
                <w:t>yaechanlee@hanyang.ac.kr</w:t>
              </w:r>
            </w:hyperlink>
          </w:p>
        </w:tc>
      </w:tr>
      <w:tr w:rsidR="00175E6D" w14:paraId="7E81323C" w14:textId="77777777" w:rsidTr="008D05FE">
        <w:trPr>
          <w:gridAfter w:val="1"/>
          <w:wAfter w:w="9" w:type="dxa"/>
          <w:trHeight w:val="397"/>
          <w:jc w:val="center"/>
        </w:trPr>
        <w:tc>
          <w:tcPr>
            <w:tcW w:w="1524" w:type="dxa"/>
            <w:vMerge/>
            <w:shd w:val="clear" w:color="auto" w:fill="D9D9D9"/>
          </w:tcPr>
          <w:p w14:paraId="1E7C8F7D" w14:textId="77777777" w:rsidR="005D2FED" w:rsidRPr="000D0D3C" w:rsidRDefault="005D2FED" w:rsidP="00175E6D">
            <w:pPr>
              <w:pStyle w:val="a8"/>
              <w:rPr>
                <w:b/>
              </w:rPr>
            </w:pPr>
          </w:p>
        </w:tc>
        <w:tc>
          <w:tcPr>
            <w:tcW w:w="2167" w:type="dxa"/>
            <w:gridSpan w:val="2"/>
            <w:shd w:val="clear" w:color="auto" w:fill="EDEDED"/>
            <w:vAlign w:val="center"/>
          </w:tcPr>
          <w:p w14:paraId="2B9975AB" w14:textId="77777777" w:rsidR="005D2FED" w:rsidRPr="000D0D3C" w:rsidRDefault="005D2FED" w:rsidP="000D0D3C">
            <w:pPr>
              <w:pStyle w:val="a8"/>
              <w:jc w:val="center"/>
              <w:rPr>
                <w:b/>
              </w:rPr>
            </w:pPr>
            <w:r w:rsidRPr="000D0D3C">
              <w:rPr>
                <w:rFonts w:hint="eastAsia"/>
                <w:b/>
              </w:rPr>
              <w:t>Home University</w:t>
            </w:r>
          </w:p>
        </w:tc>
        <w:tc>
          <w:tcPr>
            <w:tcW w:w="6831" w:type="dxa"/>
            <w:gridSpan w:val="6"/>
          </w:tcPr>
          <w:p w14:paraId="3943F0FF" w14:textId="575518C3" w:rsidR="005D2FED" w:rsidRDefault="00416083" w:rsidP="00175E6D">
            <w:pPr>
              <w:pStyle w:val="a8"/>
            </w:pPr>
            <w:r>
              <w:rPr>
                <w:rFonts w:hint="eastAsia"/>
              </w:rPr>
              <w:t>Hanyang University</w:t>
            </w:r>
          </w:p>
        </w:tc>
      </w:tr>
      <w:tr w:rsidR="00175E6D" w14:paraId="39AB3031" w14:textId="77777777" w:rsidTr="008D05FE">
        <w:trPr>
          <w:gridAfter w:val="1"/>
          <w:wAfter w:w="9" w:type="dxa"/>
          <w:trHeight w:val="397"/>
          <w:jc w:val="center"/>
        </w:trPr>
        <w:tc>
          <w:tcPr>
            <w:tcW w:w="1524" w:type="dxa"/>
            <w:vMerge/>
            <w:shd w:val="clear" w:color="auto" w:fill="D9D9D9"/>
          </w:tcPr>
          <w:p w14:paraId="3D713291" w14:textId="77777777" w:rsidR="005D2FED" w:rsidRPr="000D0D3C" w:rsidRDefault="005D2FED" w:rsidP="00175E6D">
            <w:pPr>
              <w:pStyle w:val="a8"/>
              <w:rPr>
                <w:b/>
              </w:rPr>
            </w:pPr>
          </w:p>
        </w:tc>
        <w:tc>
          <w:tcPr>
            <w:tcW w:w="2167" w:type="dxa"/>
            <w:gridSpan w:val="2"/>
            <w:shd w:val="clear" w:color="auto" w:fill="EDEDED"/>
            <w:vAlign w:val="center"/>
          </w:tcPr>
          <w:p w14:paraId="3AADA770" w14:textId="77777777" w:rsidR="005D2FED" w:rsidRPr="000D0D3C" w:rsidRDefault="005D2FED" w:rsidP="000D0D3C">
            <w:pPr>
              <w:pStyle w:val="a8"/>
              <w:jc w:val="center"/>
              <w:rPr>
                <w:b/>
              </w:rPr>
            </w:pPr>
            <w:r w:rsidRPr="000D0D3C">
              <w:rPr>
                <w:rFonts w:hint="eastAsia"/>
                <w:b/>
              </w:rPr>
              <w:t>Department</w:t>
            </w:r>
          </w:p>
        </w:tc>
        <w:tc>
          <w:tcPr>
            <w:tcW w:w="6831" w:type="dxa"/>
            <w:gridSpan w:val="6"/>
          </w:tcPr>
          <w:p w14:paraId="32FD4775" w14:textId="7E2BBEA1" w:rsidR="005D2FED" w:rsidRDefault="00416083" w:rsidP="00175E6D">
            <w:pPr>
              <w:pStyle w:val="a8"/>
            </w:pPr>
            <w:r>
              <w:rPr>
                <w:rFonts w:hint="eastAsia"/>
              </w:rPr>
              <w:t>Graduate School of International Studies</w:t>
            </w:r>
          </w:p>
        </w:tc>
      </w:tr>
      <w:tr w:rsidR="00175E6D" w14:paraId="27359370" w14:textId="77777777" w:rsidTr="008D05FE">
        <w:trPr>
          <w:gridAfter w:val="1"/>
          <w:wAfter w:w="9" w:type="dxa"/>
          <w:trHeight w:val="397"/>
          <w:jc w:val="center"/>
        </w:trPr>
        <w:tc>
          <w:tcPr>
            <w:tcW w:w="1524" w:type="dxa"/>
            <w:vMerge/>
            <w:shd w:val="clear" w:color="auto" w:fill="D9D9D9"/>
          </w:tcPr>
          <w:p w14:paraId="776495B9" w14:textId="77777777" w:rsidR="005D2FED" w:rsidRPr="000D0D3C" w:rsidRDefault="005D2FED" w:rsidP="00175E6D">
            <w:pPr>
              <w:pStyle w:val="a8"/>
              <w:rPr>
                <w:b/>
              </w:rPr>
            </w:pPr>
          </w:p>
        </w:tc>
        <w:tc>
          <w:tcPr>
            <w:tcW w:w="2167" w:type="dxa"/>
            <w:gridSpan w:val="2"/>
            <w:shd w:val="clear" w:color="auto" w:fill="EDEDED"/>
            <w:vAlign w:val="center"/>
          </w:tcPr>
          <w:p w14:paraId="68D0D6D0" w14:textId="77777777" w:rsidR="005D2FED" w:rsidRPr="000D0D3C" w:rsidRDefault="005D2FED" w:rsidP="000D0D3C">
            <w:pPr>
              <w:pStyle w:val="a8"/>
              <w:jc w:val="center"/>
              <w:rPr>
                <w:b/>
              </w:rPr>
            </w:pPr>
            <w:r w:rsidRPr="000D0D3C">
              <w:rPr>
                <w:rFonts w:hint="eastAsia"/>
                <w:b/>
              </w:rPr>
              <w:t>Homepage</w:t>
            </w:r>
          </w:p>
        </w:tc>
        <w:tc>
          <w:tcPr>
            <w:tcW w:w="6831" w:type="dxa"/>
            <w:gridSpan w:val="6"/>
          </w:tcPr>
          <w:p w14:paraId="2ECDC61A" w14:textId="77777777" w:rsidR="005D2FED" w:rsidRDefault="005D2FED" w:rsidP="00175E6D">
            <w:pPr>
              <w:pStyle w:val="a8"/>
            </w:pPr>
          </w:p>
        </w:tc>
      </w:tr>
      <w:tr w:rsidR="005D2FED" w14:paraId="0F7810FA" w14:textId="77777777" w:rsidTr="008D05FE">
        <w:trPr>
          <w:gridAfter w:val="1"/>
          <w:wAfter w:w="9" w:type="dxa"/>
          <w:trHeight w:val="397"/>
          <w:jc w:val="center"/>
        </w:trPr>
        <w:tc>
          <w:tcPr>
            <w:tcW w:w="1524" w:type="dxa"/>
            <w:vMerge w:val="restart"/>
            <w:shd w:val="clear" w:color="auto" w:fill="D9D9D9"/>
            <w:vAlign w:val="center"/>
          </w:tcPr>
          <w:p w14:paraId="4D65E7CF" w14:textId="77777777" w:rsidR="005D2FED" w:rsidRPr="000D0D3C" w:rsidRDefault="005D2FED" w:rsidP="00175E6D">
            <w:pPr>
              <w:pStyle w:val="a8"/>
              <w:rPr>
                <w:b/>
              </w:rPr>
            </w:pPr>
            <w:r w:rsidRPr="000D0D3C">
              <w:rPr>
                <w:rFonts w:hint="eastAsia"/>
                <w:b/>
              </w:rPr>
              <w:t>Course Information</w:t>
            </w:r>
          </w:p>
        </w:tc>
        <w:tc>
          <w:tcPr>
            <w:tcW w:w="2167" w:type="dxa"/>
            <w:gridSpan w:val="2"/>
            <w:shd w:val="clear" w:color="auto" w:fill="EDEDED"/>
            <w:vAlign w:val="center"/>
          </w:tcPr>
          <w:p w14:paraId="597ACBE9" w14:textId="77777777" w:rsidR="005D2FED" w:rsidRPr="000D0D3C" w:rsidRDefault="005D2FED" w:rsidP="000D0D3C">
            <w:pPr>
              <w:pStyle w:val="a8"/>
              <w:jc w:val="center"/>
              <w:rPr>
                <w:b/>
              </w:rPr>
            </w:pPr>
            <w:r w:rsidRPr="000D0D3C">
              <w:rPr>
                <w:rFonts w:hint="eastAsia"/>
                <w:b/>
              </w:rPr>
              <w:t>Class No.</w:t>
            </w:r>
          </w:p>
        </w:tc>
        <w:tc>
          <w:tcPr>
            <w:tcW w:w="2102" w:type="dxa"/>
          </w:tcPr>
          <w:p w14:paraId="56ED9012" w14:textId="6D1F86A2" w:rsidR="005D2FED" w:rsidRDefault="009320E3" w:rsidP="00734A80">
            <w:pPr>
              <w:pStyle w:val="a8"/>
              <w:jc w:val="center"/>
            </w:pPr>
            <w:r>
              <w:t>18054</w:t>
            </w:r>
          </w:p>
        </w:tc>
        <w:tc>
          <w:tcPr>
            <w:tcW w:w="1567" w:type="dxa"/>
            <w:shd w:val="clear" w:color="auto" w:fill="EDEDED"/>
            <w:vAlign w:val="center"/>
          </w:tcPr>
          <w:p w14:paraId="72BCE7FD" w14:textId="77777777" w:rsidR="005D2FED" w:rsidRPr="000D0D3C" w:rsidRDefault="005D2FED" w:rsidP="000D0D3C">
            <w:pPr>
              <w:pStyle w:val="a8"/>
              <w:jc w:val="center"/>
              <w:rPr>
                <w:b/>
              </w:rPr>
            </w:pPr>
            <w:r w:rsidRPr="000D0D3C">
              <w:rPr>
                <w:rFonts w:hint="eastAsia"/>
                <w:b/>
              </w:rPr>
              <w:t>Cour</w:t>
            </w:r>
            <w:r w:rsidRPr="000D0D3C">
              <w:rPr>
                <w:b/>
              </w:rPr>
              <w:t>se Code</w:t>
            </w:r>
          </w:p>
        </w:tc>
        <w:tc>
          <w:tcPr>
            <w:tcW w:w="1683" w:type="dxa"/>
            <w:gridSpan w:val="2"/>
          </w:tcPr>
          <w:p w14:paraId="541CD2DD" w14:textId="62E47CDD" w:rsidR="005D2FED" w:rsidRDefault="00D63B0B" w:rsidP="00B202A2">
            <w:pPr>
              <w:pStyle w:val="a8"/>
              <w:jc w:val="center"/>
            </w:pPr>
            <w:r>
              <w:rPr>
                <w:rFonts w:hint="eastAsia"/>
              </w:rPr>
              <w:t>DIS2017</w:t>
            </w:r>
          </w:p>
        </w:tc>
        <w:tc>
          <w:tcPr>
            <w:tcW w:w="943" w:type="dxa"/>
            <w:shd w:val="clear" w:color="auto" w:fill="EDEDED"/>
            <w:vAlign w:val="center"/>
          </w:tcPr>
          <w:p w14:paraId="70D24F29" w14:textId="77777777" w:rsidR="005D2FED" w:rsidRPr="000D0D3C" w:rsidRDefault="005D2FED" w:rsidP="000D0D3C">
            <w:pPr>
              <w:pStyle w:val="a8"/>
              <w:jc w:val="center"/>
              <w:rPr>
                <w:b/>
              </w:rPr>
            </w:pPr>
            <w:r w:rsidRPr="000D0D3C">
              <w:rPr>
                <w:rFonts w:hint="eastAsia"/>
                <w:b/>
              </w:rPr>
              <w:t>Credits</w:t>
            </w:r>
          </w:p>
        </w:tc>
        <w:tc>
          <w:tcPr>
            <w:tcW w:w="536" w:type="dxa"/>
            <w:vAlign w:val="center"/>
          </w:tcPr>
          <w:p w14:paraId="4F33C0CB" w14:textId="29E00F7F" w:rsidR="005D2FED" w:rsidRDefault="00D6003C" w:rsidP="000D0D3C">
            <w:pPr>
              <w:pStyle w:val="a8"/>
              <w:jc w:val="center"/>
            </w:pPr>
            <w:r>
              <w:rPr>
                <w:rFonts w:hint="eastAsia"/>
              </w:rPr>
              <w:t>3</w:t>
            </w:r>
          </w:p>
        </w:tc>
      </w:tr>
      <w:tr w:rsidR="005D2FED" w14:paraId="08D01840" w14:textId="77777777" w:rsidTr="008D05FE">
        <w:trPr>
          <w:gridAfter w:val="1"/>
          <w:wAfter w:w="9" w:type="dxa"/>
          <w:trHeight w:val="397"/>
          <w:jc w:val="center"/>
        </w:trPr>
        <w:tc>
          <w:tcPr>
            <w:tcW w:w="1524" w:type="dxa"/>
            <w:vMerge/>
            <w:shd w:val="clear" w:color="auto" w:fill="D9D9D9"/>
            <w:vAlign w:val="center"/>
          </w:tcPr>
          <w:p w14:paraId="0C300983" w14:textId="77777777" w:rsidR="005D2FED" w:rsidRPr="000D0D3C" w:rsidRDefault="005D2FED" w:rsidP="00175E6D">
            <w:pPr>
              <w:pStyle w:val="a8"/>
              <w:rPr>
                <w:b/>
              </w:rPr>
            </w:pPr>
          </w:p>
        </w:tc>
        <w:tc>
          <w:tcPr>
            <w:tcW w:w="2167" w:type="dxa"/>
            <w:gridSpan w:val="2"/>
            <w:shd w:val="clear" w:color="auto" w:fill="EDEDED"/>
            <w:vAlign w:val="center"/>
          </w:tcPr>
          <w:p w14:paraId="29E98D08" w14:textId="77777777" w:rsidR="005D2FED" w:rsidRPr="000D0D3C" w:rsidRDefault="005D2FED" w:rsidP="000D0D3C">
            <w:pPr>
              <w:pStyle w:val="a8"/>
              <w:jc w:val="center"/>
              <w:rPr>
                <w:b/>
              </w:rPr>
            </w:pPr>
            <w:r w:rsidRPr="000D0D3C">
              <w:rPr>
                <w:rFonts w:hint="eastAsia"/>
                <w:b/>
              </w:rPr>
              <w:t>Course Name</w:t>
            </w:r>
          </w:p>
        </w:tc>
        <w:tc>
          <w:tcPr>
            <w:tcW w:w="6831" w:type="dxa"/>
            <w:gridSpan w:val="6"/>
          </w:tcPr>
          <w:p w14:paraId="7FD42659" w14:textId="78415A12" w:rsidR="00175E6D" w:rsidRDefault="00416083" w:rsidP="00734A80">
            <w:pPr>
              <w:pStyle w:val="a8"/>
              <w:jc w:val="center"/>
            </w:pPr>
            <w:r>
              <w:rPr>
                <w:rFonts w:hint="eastAsia"/>
              </w:rPr>
              <w:t>International Relations in East Asia</w:t>
            </w:r>
          </w:p>
        </w:tc>
      </w:tr>
      <w:tr w:rsidR="005D2FED" w14:paraId="02D7993D" w14:textId="77777777" w:rsidTr="008D05FE">
        <w:trPr>
          <w:gridAfter w:val="1"/>
          <w:wAfter w:w="9" w:type="dxa"/>
          <w:trHeight w:val="397"/>
          <w:jc w:val="center"/>
        </w:trPr>
        <w:tc>
          <w:tcPr>
            <w:tcW w:w="1524" w:type="dxa"/>
            <w:vMerge/>
            <w:shd w:val="clear" w:color="auto" w:fill="D9D9D9"/>
            <w:vAlign w:val="center"/>
          </w:tcPr>
          <w:p w14:paraId="323F02BA" w14:textId="77777777" w:rsidR="005D2FED" w:rsidRPr="000D0D3C" w:rsidRDefault="005D2FED" w:rsidP="00175E6D">
            <w:pPr>
              <w:pStyle w:val="a8"/>
              <w:rPr>
                <w:b/>
              </w:rPr>
            </w:pPr>
          </w:p>
        </w:tc>
        <w:tc>
          <w:tcPr>
            <w:tcW w:w="2167" w:type="dxa"/>
            <w:gridSpan w:val="2"/>
            <w:shd w:val="clear" w:color="auto" w:fill="EDEDED"/>
            <w:vAlign w:val="center"/>
          </w:tcPr>
          <w:p w14:paraId="36586B3E" w14:textId="77777777" w:rsidR="005D2FED" w:rsidRPr="000D0D3C" w:rsidRDefault="005D2FED" w:rsidP="000D0D3C">
            <w:pPr>
              <w:pStyle w:val="a8"/>
              <w:jc w:val="center"/>
              <w:rPr>
                <w:b/>
              </w:rPr>
            </w:pPr>
            <w:r w:rsidRPr="000D0D3C">
              <w:rPr>
                <w:rFonts w:hint="eastAsia"/>
                <w:b/>
              </w:rPr>
              <w:t>Lecture Schedule</w:t>
            </w:r>
          </w:p>
        </w:tc>
        <w:tc>
          <w:tcPr>
            <w:tcW w:w="6831" w:type="dxa"/>
            <w:gridSpan w:val="6"/>
          </w:tcPr>
          <w:p w14:paraId="791702E9" w14:textId="1AB12424" w:rsidR="005D2FED" w:rsidRDefault="008D05FE" w:rsidP="00CE096B">
            <w:pPr>
              <w:pStyle w:val="a8"/>
              <w:jc w:val="center"/>
            </w:pPr>
            <w:r>
              <w:t xml:space="preserve">Monday-Saturday / </w:t>
            </w:r>
            <w:r w:rsidR="00416083">
              <w:rPr>
                <w:rFonts w:hint="eastAsia"/>
              </w:rPr>
              <w:t>9:00~12:00</w:t>
            </w:r>
          </w:p>
        </w:tc>
      </w:tr>
      <w:tr w:rsidR="005D2FED" w14:paraId="156544F7" w14:textId="77777777" w:rsidTr="008D05FE">
        <w:trPr>
          <w:gridAfter w:val="1"/>
          <w:wAfter w:w="9" w:type="dxa"/>
          <w:trHeight w:val="964"/>
          <w:jc w:val="center"/>
        </w:trPr>
        <w:tc>
          <w:tcPr>
            <w:tcW w:w="1524" w:type="dxa"/>
            <w:vMerge/>
            <w:shd w:val="clear" w:color="auto" w:fill="D9D9D9"/>
            <w:vAlign w:val="center"/>
          </w:tcPr>
          <w:p w14:paraId="241E5E8D" w14:textId="77777777" w:rsidR="005D2FED" w:rsidRPr="000D0D3C" w:rsidRDefault="005D2FED" w:rsidP="00175E6D">
            <w:pPr>
              <w:pStyle w:val="a8"/>
              <w:rPr>
                <w:b/>
              </w:rPr>
            </w:pPr>
          </w:p>
        </w:tc>
        <w:tc>
          <w:tcPr>
            <w:tcW w:w="2167" w:type="dxa"/>
            <w:gridSpan w:val="2"/>
            <w:shd w:val="clear" w:color="auto" w:fill="EDEDED"/>
            <w:vAlign w:val="center"/>
          </w:tcPr>
          <w:p w14:paraId="3C1E1334" w14:textId="77777777" w:rsidR="005D2FED" w:rsidRPr="000D0D3C" w:rsidRDefault="005D2FED" w:rsidP="000D0D3C">
            <w:pPr>
              <w:pStyle w:val="a8"/>
              <w:jc w:val="center"/>
              <w:rPr>
                <w:b/>
              </w:rPr>
            </w:pPr>
            <w:r w:rsidRPr="000D0D3C">
              <w:rPr>
                <w:rFonts w:hint="eastAsia"/>
                <w:b/>
              </w:rPr>
              <w:t>Course Description</w:t>
            </w:r>
          </w:p>
        </w:tc>
        <w:tc>
          <w:tcPr>
            <w:tcW w:w="6831" w:type="dxa"/>
            <w:gridSpan w:val="6"/>
          </w:tcPr>
          <w:p w14:paraId="60155DA5" w14:textId="77777777" w:rsidR="00621585" w:rsidRPr="00621585" w:rsidRDefault="00621585" w:rsidP="00621585">
            <w:pPr>
              <w:pStyle w:val="a8"/>
            </w:pPr>
            <w:r w:rsidRPr="00621585">
              <w:t>East Asia is one of the most dynamic, economically vital, and geopolitically complex regions in the world. This course provides a comprehensive examination of the international relations of East Asia, exploring the historical legacies, ideological conflicts, and contemporary power shifts that define the region today.</w:t>
            </w:r>
          </w:p>
          <w:p w14:paraId="498A22D0" w14:textId="77777777" w:rsidR="005D2FED" w:rsidRDefault="00621585" w:rsidP="004E05A4">
            <w:pPr>
              <w:pStyle w:val="a8"/>
            </w:pPr>
            <w:r w:rsidRPr="00621585">
              <w:t>Designed to bridge historical context with current policy debates, the course is structured around two primary phases: the historical evolution of the region up to the end of the Cold War, and the complex security and economic landscape of the post-Cold War era. Students will engage with major international relations theories to analyze state behavior, regional dynamics, and the role of external powers, particularly the United States.</w:t>
            </w:r>
          </w:p>
          <w:p w14:paraId="7F2889DA" w14:textId="77777777" w:rsidR="00621585" w:rsidRDefault="00621585" w:rsidP="004E05A4">
            <w:pPr>
              <w:pStyle w:val="a8"/>
            </w:pPr>
          </w:p>
          <w:p w14:paraId="3F9722B7" w14:textId="77777777" w:rsidR="00621585" w:rsidRPr="00621585" w:rsidRDefault="00621585" w:rsidP="00621585">
            <w:pPr>
              <w:pStyle w:val="a8"/>
              <w:rPr>
                <w:b/>
                <w:bCs/>
              </w:rPr>
            </w:pPr>
            <w:r w:rsidRPr="00621585">
              <w:rPr>
                <w:b/>
                <w:bCs/>
              </w:rPr>
              <w:t>Course Structure</w:t>
            </w:r>
          </w:p>
          <w:p w14:paraId="241BACFC" w14:textId="77777777" w:rsidR="00621585" w:rsidRPr="00621585" w:rsidRDefault="00621585" w:rsidP="00621585">
            <w:pPr>
              <w:pStyle w:val="a8"/>
            </w:pPr>
            <w:r w:rsidRPr="00621585">
              <w:t>The curriculum is divided into two main parts:</w:t>
            </w:r>
          </w:p>
          <w:p w14:paraId="129883C4" w14:textId="77777777" w:rsidR="00621585" w:rsidRDefault="00621585" w:rsidP="00621585">
            <w:pPr>
              <w:pStyle w:val="a8"/>
              <w:rPr>
                <w:i/>
                <w:iCs/>
              </w:rPr>
            </w:pPr>
            <w:r w:rsidRPr="00621585">
              <w:rPr>
                <w:i/>
                <w:iCs/>
              </w:rPr>
              <w:t xml:space="preserve">Part I: Historical </w:t>
            </w:r>
            <w:r>
              <w:rPr>
                <w:rFonts w:hint="eastAsia"/>
                <w:i/>
                <w:iCs/>
              </w:rPr>
              <w:t>Foundations of International Relations in East Asia</w:t>
            </w:r>
          </w:p>
          <w:p w14:paraId="54C8059B" w14:textId="797B8489" w:rsidR="00621585" w:rsidRDefault="00621585" w:rsidP="00621585">
            <w:pPr>
              <w:pStyle w:val="a8"/>
            </w:pPr>
            <w:r w:rsidRPr="00621585">
              <w:t>The first half of the course establishes the historical context necessary for understanding modern East Asia. We will explore the decline of the Sinocentric tributary system, the impact of Western and Japanese imperialism, and the devastating consequences of the Second World War. The focus will then shift to the Cold War, examining how ideological bipolarity divided the region—highlighting the Korean War, the Taiwan Strait crises, and the Vietnam War—and how these historical grievances continue to shape state relations today.</w:t>
            </w:r>
          </w:p>
          <w:p w14:paraId="2B799CE1" w14:textId="77777777" w:rsidR="00621585" w:rsidRPr="00621585" w:rsidRDefault="00621585" w:rsidP="00621585">
            <w:pPr>
              <w:pStyle w:val="a8"/>
            </w:pPr>
          </w:p>
          <w:p w14:paraId="30F69063" w14:textId="77777777" w:rsidR="00621585" w:rsidRDefault="00621585" w:rsidP="00621585">
            <w:pPr>
              <w:pStyle w:val="a8"/>
            </w:pPr>
            <w:r w:rsidRPr="00621585">
              <w:rPr>
                <w:i/>
                <w:iCs/>
              </w:rPr>
              <w:t>Part II: Contemporary Challenges in the Post-Cold War Era</w:t>
            </w:r>
            <w:r w:rsidRPr="00621585">
              <w:t xml:space="preserve"> </w:t>
            </w:r>
          </w:p>
          <w:p w14:paraId="188BDEC8" w14:textId="113FF813" w:rsidR="00621585" w:rsidRPr="00621585" w:rsidRDefault="00621585" w:rsidP="00621585">
            <w:pPr>
              <w:pStyle w:val="a8"/>
            </w:pPr>
            <w:r w:rsidRPr="00621585">
              <w:t>The second half transitions to the modern era, focusing on the pressing geopolitical and economic challenges facing East Asia today. We will critically examine key issues, including</w:t>
            </w:r>
            <w:r>
              <w:rPr>
                <w:rFonts w:hint="eastAsia"/>
              </w:rPr>
              <w:t>, but not limited to:</w:t>
            </w:r>
          </w:p>
          <w:p w14:paraId="5A3879E7" w14:textId="77777777" w:rsidR="00621585" w:rsidRDefault="00621585" w:rsidP="00621585">
            <w:pPr>
              <w:pStyle w:val="a8"/>
              <w:numPr>
                <w:ilvl w:val="0"/>
                <w:numId w:val="8"/>
              </w:numPr>
            </w:pPr>
            <w:r w:rsidRPr="00621585">
              <w:lastRenderedPageBreak/>
              <w:t>The geopolitical implications of the rise of China and US-China strategic competition.</w:t>
            </w:r>
          </w:p>
          <w:p w14:paraId="29E9C41C" w14:textId="17A619CD" w:rsidR="00621585" w:rsidRPr="00621585" w:rsidRDefault="00621585" w:rsidP="00621585">
            <w:pPr>
              <w:pStyle w:val="a8"/>
              <w:numPr>
                <w:ilvl w:val="0"/>
                <w:numId w:val="8"/>
              </w:numPr>
            </w:pPr>
            <w:r w:rsidRPr="00621585">
              <w:t>Flashpoints and territorial disputes (e.g., the South China Sea, the East China Sea, and cross-strait relations).</w:t>
            </w:r>
          </w:p>
          <w:p w14:paraId="5B7E5643" w14:textId="351E8DA8" w:rsidR="00621585" w:rsidRDefault="00621585" w:rsidP="00621585">
            <w:pPr>
              <w:pStyle w:val="a8"/>
              <w:numPr>
                <w:ilvl w:val="0"/>
                <w:numId w:val="8"/>
              </w:numPr>
            </w:pPr>
            <w:r w:rsidRPr="00621585">
              <w:t>The "Asian Paradox" (deep economic integration coupled with persistent security dilemmas).</w:t>
            </w:r>
          </w:p>
          <w:p w14:paraId="139078D5" w14:textId="77777777" w:rsidR="00621585" w:rsidRPr="00621585" w:rsidRDefault="00621585" w:rsidP="00621585">
            <w:pPr>
              <w:pStyle w:val="a8"/>
              <w:ind w:left="360"/>
            </w:pPr>
          </w:p>
          <w:p w14:paraId="1FBADB90" w14:textId="79E9C6DF" w:rsidR="00621585" w:rsidRPr="00621585" w:rsidRDefault="00621585" w:rsidP="00621585">
            <w:pPr>
              <w:pStyle w:val="a8"/>
              <w:rPr>
                <w:b/>
                <w:bCs/>
              </w:rPr>
            </w:pPr>
            <w:r w:rsidRPr="00621585">
              <w:rPr>
                <w:rFonts w:hint="eastAsia"/>
                <w:b/>
                <w:bCs/>
              </w:rPr>
              <w:t>Assignments and expectations</w:t>
            </w:r>
          </w:p>
          <w:p w14:paraId="1B5C7BE1" w14:textId="18C02E3F" w:rsidR="00621585" w:rsidRPr="00621585" w:rsidRDefault="00621585" w:rsidP="00621585">
            <w:pPr>
              <w:pStyle w:val="a8"/>
            </w:pPr>
            <w:r w:rsidRPr="00621585">
              <w:t>A central component of this course is a collaborative, policy-oriented project designed to bridge academic theory with real-world application.</w:t>
            </w:r>
          </w:p>
          <w:p w14:paraId="460926BA" w14:textId="77777777" w:rsidR="00621585" w:rsidRPr="00621585" w:rsidRDefault="00621585" w:rsidP="00621585">
            <w:pPr>
              <w:pStyle w:val="a8"/>
              <w:numPr>
                <w:ilvl w:val="0"/>
                <w:numId w:val="9"/>
              </w:numPr>
            </w:pPr>
            <w:r w:rsidRPr="00621585">
              <w:rPr>
                <w:i/>
                <w:iCs/>
              </w:rPr>
              <w:t>Group Policy Paper (3,000 words):</w:t>
            </w:r>
            <w:r w:rsidRPr="00621585">
              <w:t xml:space="preserve"> Students will be assigned to teams to act as regional policy analysts. Each group will select one of the key contemporary regional issues discussed in Part II of the course. The team will be required to write a comprehensive, 3,000-word policy paper that analyzes the problem, evaluates the interests of the involved actors, and provides actionable, well-reasoned policy recommendations for regional stability or resolution.</w:t>
            </w:r>
          </w:p>
          <w:p w14:paraId="681F8C0E" w14:textId="77777777" w:rsidR="00621585" w:rsidRPr="00621585" w:rsidRDefault="00621585" w:rsidP="00621585">
            <w:pPr>
              <w:pStyle w:val="a8"/>
              <w:numPr>
                <w:ilvl w:val="0"/>
                <w:numId w:val="9"/>
              </w:numPr>
            </w:pPr>
            <w:r w:rsidRPr="00621585">
              <w:rPr>
                <w:i/>
                <w:iCs/>
              </w:rPr>
              <w:t>Group Presentation:</w:t>
            </w:r>
            <w:r w:rsidRPr="00621585">
              <w:t xml:space="preserve"> At the end of the term, each team will present their policy paper's findings and recommendations to the class, defending their proposed strategies during a brief Q&amp;A session.</w:t>
            </w:r>
          </w:p>
          <w:p w14:paraId="68D38369" w14:textId="514766CA" w:rsidR="00621585" w:rsidRDefault="00621585" w:rsidP="004E05A4">
            <w:pPr>
              <w:pStyle w:val="a8"/>
            </w:pPr>
          </w:p>
        </w:tc>
      </w:tr>
      <w:tr w:rsidR="005D2FED" w14:paraId="5394A283" w14:textId="77777777" w:rsidTr="008D05FE">
        <w:trPr>
          <w:gridAfter w:val="1"/>
          <w:wAfter w:w="9" w:type="dxa"/>
          <w:trHeight w:val="964"/>
          <w:jc w:val="center"/>
        </w:trPr>
        <w:tc>
          <w:tcPr>
            <w:tcW w:w="1524" w:type="dxa"/>
            <w:vMerge/>
            <w:shd w:val="clear" w:color="auto" w:fill="D9D9D9"/>
            <w:vAlign w:val="center"/>
          </w:tcPr>
          <w:p w14:paraId="691367D5" w14:textId="77777777" w:rsidR="005D2FED" w:rsidRPr="000D0D3C" w:rsidRDefault="005D2FED" w:rsidP="00175E6D">
            <w:pPr>
              <w:pStyle w:val="a8"/>
              <w:rPr>
                <w:b/>
              </w:rPr>
            </w:pPr>
          </w:p>
        </w:tc>
        <w:tc>
          <w:tcPr>
            <w:tcW w:w="2167" w:type="dxa"/>
            <w:gridSpan w:val="2"/>
            <w:shd w:val="clear" w:color="auto" w:fill="EDEDED"/>
            <w:vAlign w:val="center"/>
          </w:tcPr>
          <w:p w14:paraId="288347BF" w14:textId="77777777" w:rsidR="005D2FED" w:rsidRPr="000D0D3C" w:rsidRDefault="005D2FED" w:rsidP="000D0D3C">
            <w:pPr>
              <w:pStyle w:val="a8"/>
              <w:jc w:val="center"/>
              <w:rPr>
                <w:b/>
              </w:rPr>
            </w:pPr>
            <w:r w:rsidRPr="000D0D3C">
              <w:rPr>
                <w:rFonts w:hint="eastAsia"/>
                <w:b/>
              </w:rPr>
              <w:t>Course Objective</w:t>
            </w:r>
          </w:p>
        </w:tc>
        <w:tc>
          <w:tcPr>
            <w:tcW w:w="6831" w:type="dxa"/>
            <w:gridSpan w:val="6"/>
          </w:tcPr>
          <w:p w14:paraId="67CE9D5D" w14:textId="77777777" w:rsidR="00621585" w:rsidRPr="00621585" w:rsidRDefault="00621585" w:rsidP="00621585">
            <w:pPr>
              <w:pStyle w:val="a8"/>
            </w:pPr>
            <w:r w:rsidRPr="00621585">
              <w:t>By the end of this course, students will be able to:</w:t>
            </w:r>
          </w:p>
          <w:p w14:paraId="7C77EEB8" w14:textId="77777777" w:rsidR="00621585" w:rsidRPr="00621585" w:rsidRDefault="00621585" w:rsidP="00621585">
            <w:pPr>
              <w:pStyle w:val="a8"/>
              <w:numPr>
                <w:ilvl w:val="0"/>
                <w:numId w:val="7"/>
              </w:numPr>
            </w:pPr>
            <w:r w:rsidRPr="00621585">
              <w:t>Understand the historical events and Cold War legacies that shaped the modern East Asian regional order.</w:t>
            </w:r>
          </w:p>
          <w:p w14:paraId="200E10C4" w14:textId="77777777" w:rsidR="00621585" w:rsidRPr="00621585" w:rsidRDefault="00621585" w:rsidP="00621585">
            <w:pPr>
              <w:pStyle w:val="a8"/>
              <w:numPr>
                <w:ilvl w:val="0"/>
                <w:numId w:val="7"/>
              </w:numPr>
            </w:pPr>
            <w:r w:rsidRPr="00621585">
              <w:t>Analyze the key contemporary security, economic, and diplomatic challenges facing the region.</w:t>
            </w:r>
          </w:p>
          <w:p w14:paraId="56A5F5DC" w14:textId="77777777" w:rsidR="00621585" w:rsidRPr="00621585" w:rsidRDefault="00621585" w:rsidP="00621585">
            <w:pPr>
              <w:pStyle w:val="a8"/>
              <w:numPr>
                <w:ilvl w:val="0"/>
                <w:numId w:val="7"/>
              </w:numPr>
            </w:pPr>
            <w:r w:rsidRPr="00621585">
              <w:t>Apply international relations theories to explain the behavior of East Asian states and external actors.</w:t>
            </w:r>
          </w:p>
          <w:p w14:paraId="37D5DDC7" w14:textId="77777777" w:rsidR="00621585" w:rsidRPr="00621585" w:rsidRDefault="00621585" w:rsidP="00621585">
            <w:pPr>
              <w:pStyle w:val="a8"/>
              <w:numPr>
                <w:ilvl w:val="0"/>
                <w:numId w:val="7"/>
              </w:numPr>
            </w:pPr>
            <w:r w:rsidRPr="00621585">
              <w:t>Draft professional, persuasive policy recommendations aimed at addressing complex geopolitical crises.</w:t>
            </w:r>
          </w:p>
          <w:p w14:paraId="4F643D68" w14:textId="77777777" w:rsidR="005D2FED" w:rsidRPr="00F57D43" w:rsidRDefault="005D2FED" w:rsidP="008C59DD">
            <w:pPr>
              <w:pStyle w:val="a8"/>
            </w:pPr>
          </w:p>
        </w:tc>
      </w:tr>
      <w:tr w:rsidR="005D2FED" w14:paraId="5C5BEE37" w14:textId="77777777" w:rsidTr="008D05FE">
        <w:trPr>
          <w:gridAfter w:val="1"/>
          <w:wAfter w:w="9" w:type="dxa"/>
          <w:trHeight w:val="964"/>
          <w:jc w:val="center"/>
        </w:trPr>
        <w:tc>
          <w:tcPr>
            <w:tcW w:w="1524" w:type="dxa"/>
            <w:vMerge/>
            <w:shd w:val="clear" w:color="auto" w:fill="D9D9D9"/>
            <w:vAlign w:val="center"/>
          </w:tcPr>
          <w:p w14:paraId="082B4C5E" w14:textId="77777777" w:rsidR="005D2FED" w:rsidRPr="000D0D3C" w:rsidRDefault="005D2FED" w:rsidP="00175E6D">
            <w:pPr>
              <w:pStyle w:val="a8"/>
              <w:rPr>
                <w:b/>
              </w:rPr>
            </w:pPr>
          </w:p>
        </w:tc>
        <w:tc>
          <w:tcPr>
            <w:tcW w:w="2167" w:type="dxa"/>
            <w:gridSpan w:val="2"/>
            <w:shd w:val="clear" w:color="auto" w:fill="EDEDED"/>
            <w:vAlign w:val="center"/>
          </w:tcPr>
          <w:p w14:paraId="001D5E49" w14:textId="77777777" w:rsidR="005D2FED" w:rsidRPr="000D0D3C" w:rsidRDefault="005D2FED" w:rsidP="000D0D3C">
            <w:pPr>
              <w:pStyle w:val="a8"/>
              <w:jc w:val="center"/>
              <w:rPr>
                <w:b/>
              </w:rPr>
            </w:pPr>
            <w:r w:rsidRPr="000D0D3C">
              <w:rPr>
                <w:rFonts w:hint="eastAsia"/>
                <w:b/>
              </w:rPr>
              <w:t>Pre</w:t>
            </w:r>
            <w:r w:rsidRPr="000D0D3C">
              <w:rPr>
                <w:b/>
              </w:rPr>
              <w:t>requisite</w:t>
            </w:r>
          </w:p>
        </w:tc>
        <w:tc>
          <w:tcPr>
            <w:tcW w:w="6831" w:type="dxa"/>
            <w:gridSpan w:val="6"/>
            <w:vAlign w:val="center"/>
          </w:tcPr>
          <w:p w14:paraId="01B6C97A" w14:textId="11D9D066" w:rsidR="008C59DD" w:rsidRDefault="00621585" w:rsidP="00416083">
            <w:pPr>
              <w:pStyle w:val="a8"/>
            </w:pPr>
            <w:r>
              <w:rPr>
                <w:rFonts w:hint="eastAsia"/>
              </w:rPr>
              <w:t>No prerequisites are required for this course. A basic knowledge of International Relations Theory would be helpful, however.</w:t>
            </w:r>
          </w:p>
        </w:tc>
      </w:tr>
      <w:tr w:rsidR="005D2FED" w14:paraId="00799E80" w14:textId="77777777" w:rsidTr="008D05FE">
        <w:trPr>
          <w:gridAfter w:val="1"/>
          <w:wAfter w:w="9" w:type="dxa"/>
          <w:trHeight w:val="964"/>
          <w:jc w:val="center"/>
        </w:trPr>
        <w:tc>
          <w:tcPr>
            <w:tcW w:w="1524" w:type="dxa"/>
            <w:vMerge/>
            <w:shd w:val="clear" w:color="auto" w:fill="D9D9D9"/>
            <w:vAlign w:val="center"/>
          </w:tcPr>
          <w:p w14:paraId="4DCE923A" w14:textId="77777777" w:rsidR="005D2FED" w:rsidRPr="000D0D3C" w:rsidRDefault="005D2FED" w:rsidP="00175E6D">
            <w:pPr>
              <w:pStyle w:val="a8"/>
              <w:rPr>
                <w:b/>
              </w:rPr>
            </w:pPr>
          </w:p>
        </w:tc>
        <w:tc>
          <w:tcPr>
            <w:tcW w:w="2167" w:type="dxa"/>
            <w:gridSpan w:val="2"/>
            <w:shd w:val="clear" w:color="auto" w:fill="EDEDED"/>
            <w:vAlign w:val="center"/>
          </w:tcPr>
          <w:p w14:paraId="08CCA852" w14:textId="77777777" w:rsidR="005D2FED" w:rsidRPr="000D0D3C" w:rsidRDefault="005D2FED" w:rsidP="000D0D3C">
            <w:pPr>
              <w:pStyle w:val="a8"/>
              <w:jc w:val="center"/>
              <w:rPr>
                <w:b/>
              </w:rPr>
            </w:pPr>
            <w:r w:rsidRPr="000D0D3C">
              <w:rPr>
                <w:rFonts w:hint="eastAsia"/>
                <w:b/>
              </w:rPr>
              <w:t>Materials/Textbooks</w:t>
            </w:r>
          </w:p>
        </w:tc>
        <w:tc>
          <w:tcPr>
            <w:tcW w:w="6831" w:type="dxa"/>
            <w:gridSpan w:val="6"/>
            <w:vAlign w:val="center"/>
          </w:tcPr>
          <w:p w14:paraId="2E61FED3" w14:textId="4CBFB2D3" w:rsidR="005D2FED" w:rsidRDefault="00621585" w:rsidP="00FF3706">
            <w:pPr>
              <w:pStyle w:val="a8"/>
            </w:pPr>
            <w:r>
              <w:rPr>
                <w:rFonts w:hint="eastAsia"/>
              </w:rPr>
              <w:t>All course materials will be uploaded on LMS</w:t>
            </w:r>
          </w:p>
        </w:tc>
      </w:tr>
      <w:tr w:rsidR="00175E6D" w14:paraId="2EF26F9F" w14:textId="77777777" w:rsidTr="008D05FE">
        <w:trPr>
          <w:gridAfter w:val="1"/>
          <w:wAfter w:w="9" w:type="dxa"/>
          <w:trHeight w:val="397"/>
          <w:jc w:val="center"/>
        </w:trPr>
        <w:tc>
          <w:tcPr>
            <w:tcW w:w="1524" w:type="dxa"/>
            <w:vMerge w:val="restart"/>
            <w:shd w:val="clear" w:color="auto" w:fill="D9D9D9"/>
            <w:vAlign w:val="center"/>
          </w:tcPr>
          <w:p w14:paraId="54C250AB" w14:textId="77777777" w:rsidR="005D2FED" w:rsidRPr="000D0D3C" w:rsidRDefault="005D2FED" w:rsidP="00175E6D">
            <w:pPr>
              <w:pStyle w:val="a8"/>
              <w:rPr>
                <w:b/>
              </w:rPr>
            </w:pPr>
            <w:r w:rsidRPr="000D0D3C">
              <w:rPr>
                <w:rFonts w:hint="eastAsia"/>
                <w:b/>
              </w:rPr>
              <w:t>Evaluation</w:t>
            </w:r>
          </w:p>
        </w:tc>
        <w:tc>
          <w:tcPr>
            <w:tcW w:w="2167" w:type="dxa"/>
            <w:gridSpan w:val="2"/>
            <w:shd w:val="clear" w:color="auto" w:fill="EDEDED"/>
            <w:vAlign w:val="center"/>
          </w:tcPr>
          <w:p w14:paraId="3D9D847E" w14:textId="77777777" w:rsidR="005D2FED" w:rsidRPr="000D0D3C" w:rsidRDefault="005D2FED" w:rsidP="000D0D3C">
            <w:pPr>
              <w:pStyle w:val="a8"/>
              <w:jc w:val="center"/>
              <w:rPr>
                <w:b/>
              </w:rPr>
            </w:pPr>
            <w:r w:rsidRPr="000D0D3C">
              <w:rPr>
                <w:b/>
              </w:rPr>
              <w:t>Attendance</w:t>
            </w:r>
          </w:p>
        </w:tc>
        <w:tc>
          <w:tcPr>
            <w:tcW w:w="2102" w:type="dxa"/>
          </w:tcPr>
          <w:p w14:paraId="5EF0A8F1" w14:textId="5EA775A9" w:rsidR="005D2FED" w:rsidRDefault="00193E18" w:rsidP="000D0D3C">
            <w:pPr>
              <w:pStyle w:val="a8"/>
              <w:jc w:val="right"/>
            </w:pPr>
            <w:r>
              <w:rPr>
                <w:rFonts w:hint="eastAsia"/>
              </w:rPr>
              <w:t xml:space="preserve"> 20 </w:t>
            </w:r>
            <w:r w:rsidR="005D2FED">
              <w:rPr>
                <w:rFonts w:hint="eastAsia"/>
              </w:rPr>
              <w:t>%</w:t>
            </w:r>
          </w:p>
        </w:tc>
        <w:tc>
          <w:tcPr>
            <w:tcW w:w="2370" w:type="dxa"/>
            <w:gridSpan w:val="2"/>
            <w:shd w:val="clear" w:color="auto" w:fill="EDEDED"/>
            <w:vAlign w:val="center"/>
          </w:tcPr>
          <w:p w14:paraId="518E1737" w14:textId="77777777" w:rsidR="005D2FED" w:rsidRPr="000D0D3C" w:rsidRDefault="005D2FED" w:rsidP="000D0D3C">
            <w:pPr>
              <w:pStyle w:val="a8"/>
              <w:jc w:val="center"/>
              <w:rPr>
                <w:b/>
              </w:rPr>
            </w:pPr>
            <w:r w:rsidRPr="000D0D3C">
              <w:rPr>
                <w:rFonts w:hint="eastAsia"/>
                <w:b/>
              </w:rPr>
              <w:t>Quiz</w:t>
            </w:r>
          </w:p>
        </w:tc>
        <w:tc>
          <w:tcPr>
            <w:tcW w:w="2359" w:type="dxa"/>
            <w:gridSpan w:val="3"/>
          </w:tcPr>
          <w:p w14:paraId="531D87E0" w14:textId="1C90B525" w:rsidR="005D2FED" w:rsidRDefault="00193E18" w:rsidP="000D0D3C">
            <w:pPr>
              <w:pStyle w:val="a8"/>
              <w:jc w:val="right"/>
            </w:pPr>
            <w:r>
              <w:rPr>
                <w:rFonts w:hint="eastAsia"/>
              </w:rPr>
              <w:t>0 %</w:t>
            </w:r>
          </w:p>
        </w:tc>
      </w:tr>
      <w:tr w:rsidR="00175E6D" w14:paraId="30FE3607" w14:textId="77777777" w:rsidTr="008D05FE">
        <w:trPr>
          <w:gridAfter w:val="1"/>
          <w:wAfter w:w="9" w:type="dxa"/>
          <w:trHeight w:val="397"/>
          <w:jc w:val="center"/>
        </w:trPr>
        <w:tc>
          <w:tcPr>
            <w:tcW w:w="1524" w:type="dxa"/>
            <w:vMerge/>
            <w:shd w:val="clear" w:color="auto" w:fill="D9D9D9"/>
          </w:tcPr>
          <w:p w14:paraId="25B0F909" w14:textId="77777777" w:rsidR="005D2FED" w:rsidRPr="000D0D3C" w:rsidRDefault="005D2FED" w:rsidP="00175E6D">
            <w:pPr>
              <w:pStyle w:val="a8"/>
              <w:rPr>
                <w:b/>
              </w:rPr>
            </w:pPr>
          </w:p>
        </w:tc>
        <w:tc>
          <w:tcPr>
            <w:tcW w:w="2167" w:type="dxa"/>
            <w:gridSpan w:val="2"/>
            <w:shd w:val="clear" w:color="auto" w:fill="EDEDED"/>
            <w:vAlign w:val="center"/>
          </w:tcPr>
          <w:p w14:paraId="114E92AF" w14:textId="77777777" w:rsidR="005D2FED" w:rsidRPr="000D0D3C" w:rsidRDefault="005D2FED" w:rsidP="000D0D3C">
            <w:pPr>
              <w:pStyle w:val="a8"/>
              <w:jc w:val="center"/>
              <w:rPr>
                <w:b/>
              </w:rPr>
            </w:pPr>
            <w:r w:rsidRPr="000D0D3C">
              <w:rPr>
                <w:rFonts w:hint="eastAsia"/>
                <w:b/>
              </w:rPr>
              <w:t>Assignment</w:t>
            </w:r>
          </w:p>
        </w:tc>
        <w:tc>
          <w:tcPr>
            <w:tcW w:w="2102" w:type="dxa"/>
          </w:tcPr>
          <w:p w14:paraId="0E5DF0D6" w14:textId="410F7284" w:rsidR="005D2FED" w:rsidRDefault="00193E18" w:rsidP="000D0D3C">
            <w:pPr>
              <w:pStyle w:val="a8"/>
              <w:jc w:val="right"/>
            </w:pPr>
            <w:r>
              <w:rPr>
                <w:rFonts w:hint="eastAsia"/>
              </w:rPr>
              <w:t xml:space="preserve"> 0 </w:t>
            </w:r>
            <w:r w:rsidR="005D2FED">
              <w:rPr>
                <w:rFonts w:hint="eastAsia"/>
              </w:rPr>
              <w:t>%</w:t>
            </w:r>
          </w:p>
        </w:tc>
        <w:tc>
          <w:tcPr>
            <w:tcW w:w="2370" w:type="dxa"/>
            <w:gridSpan w:val="2"/>
            <w:shd w:val="clear" w:color="auto" w:fill="EDEDED"/>
            <w:vAlign w:val="center"/>
          </w:tcPr>
          <w:p w14:paraId="44ECEA21" w14:textId="77777777" w:rsidR="005D2FED" w:rsidRPr="000D0D3C" w:rsidRDefault="005D2FED" w:rsidP="000D0D3C">
            <w:pPr>
              <w:pStyle w:val="a8"/>
              <w:jc w:val="center"/>
              <w:rPr>
                <w:b/>
              </w:rPr>
            </w:pPr>
            <w:r w:rsidRPr="000D0D3C">
              <w:rPr>
                <w:rFonts w:hint="eastAsia"/>
                <w:b/>
              </w:rPr>
              <w:t>Mid-term</w:t>
            </w:r>
            <w:r w:rsidRPr="000D0D3C">
              <w:rPr>
                <w:b/>
              </w:rPr>
              <w:t xml:space="preserve"> Exam</w:t>
            </w:r>
          </w:p>
        </w:tc>
        <w:tc>
          <w:tcPr>
            <w:tcW w:w="2359" w:type="dxa"/>
            <w:gridSpan w:val="3"/>
          </w:tcPr>
          <w:p w14:paraId="4FDECA28" w14:textId="5E236782" w:rsidR="005D2FED" w:rsidRDefault="00621585" w:rsidP="000D0D3C">
            <w:pPr>
              <w:pStyle w:val="a8"/>
              <w:jc w:val="right"/>
            </w:pPr>
            <w:r>
              <w:rPr>
                <w:rFonts w:hint="eastAsia"/>
              </w:rPr>
              <w:t>0</w:t>
            </w:r>
            <w:r w:rsidR="00193E18">
              <w:rPr>
                <w:rFonts w:hint="eastAsia"/>
              </w:rPr>
              <w:t xml:space="preserve"> </w:t>
            </w:r>
            <w:r w:rsidR="005D2FED">
              <w:rPr>
                <w:rFonts w:hint="eastAsia"/>
              </w:rPr>
              <w:t>%</w:t>
            </w:r>
          </w:p>
        </w:tc>
      </w:tr>
      <w:tr w:rsidR="00175E6D" w14:paraId="28BB6291" w14:textId="77777777" w:rsidTr="008D05FE">
        <w:trPr>
          <w:gridAfter w:val="1"/>
          <w:wAfter w:w="9" w:type="dxa"/>
          <w:trHeight w:val="397"/>
          <w:jc w:val="center"/>
        </w:trPr>
        <w:tc>
          <w:tcPr>
            <w:tcW w:w="1524" w:type="dxa"/>
            <w:vMerge/>
            <w:shd w:val="clear" w:color="auto" w:fill="D9D9D9"/>
          </w:tcPr>
          <w:p w14:paraId="236B67B0" w14:textId="77777777" w:rsidR="005D2FED" w:rsidRPr="000D0D3C" w:rsidRDefault="005D2FED" w:rsidP="00175E6D">
            <w:pPr>
              <w:pStyle w:val="a8"/>
              <w:rPr>
                <w:b/>
              </w:rPr>
            </w:pPr>
          </w:p>
        </w:tc>
        <w:tc>
          <w:tcPr>
            <w:tcW w:w="2167" w:type="dxa"/>
            <w:gridSpan w:val="2"/>
            <w:shd w:val="clear" w:color="auto" w:fill="EDEDED"/>
            <w:vAlign w:val="center"/>
          </w:tcPr>
          <w:p w14:paraId="6A7586CE" w14:textId="77777777" w:rsidR="005D2FED" w:rsidRPr="000D0D3C" w:rsidRDefault="005D2FED" w:rsidP="000D0D3C">
            <w:pPr>
              <w:pStyle w:val="a8"/>
              <w:jc w:val="center"/>
              <w:rPr>
                <w:b/>
              </w:rPr>
            </w:pPr>
            <w:r w:rsidRPr="000D0D3C">
              <w:rPr>
                <w:rFonts w:hint="eastAsia"/>
                <w:b/>
              </w:rPr>
              <w:t>Presentation</w:t>
            </w:r>
          </w:p>
        </w:tc>
        <w:tc>
          <w:tcPr>
            <w:tcW w:w="2102" w:type="dxa"/>
          </w:tcPr>
          <w:p w14:paraId="39C16BB2" w14:textId="591C3212" w:rsidR="005D2FED" w:rsidRDefault="00193E18" w:rsidP="000D0D3C">
            <w:pPr>
              <w:pStyle w:val="a8"/>
              <w:jc w:val="right"/>
            </w:pPr>
            <w:r>
              <w:rPr>
                <w:rFonts w:hint="eastAsia"/>
              </w:rPr>
              <w:t xml:space="preserve">0 </w:t>
            </w:r>
            <w:r w:rsidR="005D2FED">
              <w:rPr>
                <w:rFonts w:hint="eastAsia"/>
              </w:rPr>
              <w:t>%</w:t>
            </w:r>
          </w:p>
        </w:tc>
        <w:tc>
          <w:tcPr>
            <w:tcW w:w="2370" w:type="dxa"/>
            <w:gridSpan w:val="2"/>
            <w:shd w:val="clear" w:color="auto" w:fill="EDEDED"/>
            <w:vAlign w:val="center"/>
          </w:tcPr>
          <w:p w14:paraId="4C4D63DB" w14:textId="77777777" w:rsidR="005D2FED" w:rsidRPr="000D0D3C" w:rsidRDefault="005D2FED" w:rsidP="000D0D3C">
            <w:pPr>
              <w:pStyle w:val="a8"/>
              <w:jc w:val="center"/>
              <w:rPr>
                <w:b/>
              </w:rPr>
            </w:pPr>
            <w:r w:rsidRPr="000D0D3C">
              <w:rPr>
                <w:rFonts w:hint="eastAsia"/>
                <w:b/>
              </w:rPr>
              <w:t>Final Exam</w:t>
            </w:r>
          </w:p>
        </w:tc>
        <w:tc>
          <w:tcPr>
            <w:tcW w:w="2359" w:type="dxa"/>
            <w:gridSpan w:val="3"/>
          </w:tcPr>
          <w:p w14:paraId="4FFC9A61" w14:textId="2B4E1ACD" w:rsidR="005D2FED" w:rsidRDefault="00193E18" w:rsidP="000D0D3C">
            <w:pPr>
              <w:pStyle w:val="a8"/>
              <w:jc w:val="right"/>
            </w:pPr>
            <w:r>
              <w:rPr>
                <w:rFonts w:hint="eastAsia"/>
              </w:rPr>
              <w:t xml:space="preserve"> </w:t>
            </w:r>
            <w:r w:rsidR="00621585">
              <w:rPr>
                <w:rFonts w:hint="eastAsia"/>
              </w:rPr>
              <w:t>4</w:t>
            </w:r>
            <w:r>
              <w:rPr>
                <w:rFonts w:hint="eastAsia"/>
              </w:rPr>
              <w:t xml:space="preserve">0 </w:t>
            </w:r>
            <w:r w:rsidR="005D2FED">
              <w:rPr>
                <w:rFonts w:hint="eastAsia"/>
              </w:rPr>
              <w:t>%</w:t>
            </w:r>
          </w:p>
        </w:tc>
      </w:tr>
      <w:tr w:rsidR="00175E6D" w14:paraId="0939B328" w14:textId="77777777" w:rsidTr="008D05FE">
        <w:trPr>
          <w:gridAfter w:val="1"/>
          <w:wAfter w:w="9" w:type="dxa"/>
          <w:trHeight w:val="397"/>
          <w:jc w:val="center"/>
        </w:trPr>
        <w:tc>
          <w:tcPr>
            <w:tcW w:w="1524" w:type="dxa"/>
            <w:vMerge/>
            <w:shd w:val="clear" w:color="auto" w:fill="D9D9D9"/>
          </w:tcPr>
          <w:p w14:paraId="37C11AA9" w14:textId="77777777" w:rsidR="005D2FED" w:rsidRPr="000D0D3C" w:rsidRDefault="005D2FED" w:rsidP="00175E6D">
            <w:pPr>
              <w:pStyle w:val="a8"/>
              <w:rPr>
                <w:b/>
              </w:rPr>
            </w:pPr>
          </w:p>
        </w:tc>
        <w:tc>
          <w:tcPr>
            <w:tcW w:w="2167" w:type="dxa"/>
            <w:gridSpan w:val="2"/>
            <w:shd w:val="clear" w:color="auto" w:fill="EDEDED"/>
            <w:vAlign w:val="center"/>
          </w:tcPr>
          <w:p w14:paraId="062891E6" w14:textId="77777777" w:rsidR="005D2FED" w:rsidRPr="000D0D3C" w:rsidRDefault="005D2FED" w:rsidP="000D0D3C">
            <w:pPr>
              <w:pStyle w:val="a8"/>
              <w:jc w:val="center"/>
              <w:rPr>
                <w:b/>
              </w:rPr>
            </w:pPr>
            <w:r w:rsidRPr="000D0D3C">
              <w:rPr>
                <w:rFonts w:hint="eastAsia"/>
                <w:b/>
              </w:rPr>
              <w:t>Group Project</w:t>
            </w:r>
          </w:p>
        </w:tc>
        <w:tc>
          <w:tcPr>
            <w:tcW w:w="2102" w:type="dxa"/>
          </w:tcPr>
          <w:p w14:paraId="5D71E97D" w14:textId="00682AE3" w:rsidR="005D2FED" w:rsidRDefault="00621585" w:rsidP="000D0D3C">
            <w:pPr>
              <w:pStyle w:val="a8"/>
              <w:jc w:val="right"/>
            </w:pPr>
            <w:r>
              <w:rPr>
                <w:rFonts w:hint="eastAsia"/>
              </w:rPr>
              <w:t>40</w:t>
            </w:r>
            <w:r w:rsidR="00193E18">
              <w:rPr>
                <w:rFonts w:hint="eastAsia"/>
              </w:rPr>
              <w:t xml:space="preserve"> </w:t>
            </w:r>
            <w:r w:rsidR="005D2FED">
              <w:rPr>
                <w:rFonts w:hint="eastAsia"/>
              </w:rPr>
              <w:t>%</w:t>
            </w:r>
          </w:p>
        </w:tc>
        <w:tc>
          <w:tcPr>
            <w:tcW w:w="2370" w:type="dxa"/>
            <w:gridSpan w:val="2"/>
            <w:shd w:val="clear" w:color="auto" w:fill="EDEDED"/>
            <w:vAlign w:val="center"/>
          </w:tcPr>
          <w:p w14:paraId="76173E71" w14:textId="77777777" w:rsidR="005D2FED" w:rsidRPr="000D0D3C" w:rsidRDefault="005D2FED" w:rsidP="000D0D3C">
            <w:pPr>
              <w:pStyle w:val="a8"/>
              <w:jc w:val="center"/>
              <w:rPr>
                <w:b/>
              </w:rPr>
            </w:pPr>
            <w:r w:rsidRPr="000D0D3C">
              <w:rPr>
                <w:rFonts w:hint="eastAsia"/>
                <w:b/>
              </w:rPr>
              <w:t>Participation</w:t>
            </w:r>
          </w:p>
        </w:tc>
        <w:tc>
          <w:tcPr>
            <w:tcW w:w="2359" w:type="dxa"/>
            <w:gridSpan w:val="3"/>
          </w:tcPr>
          <w:p w14:paraId="74C373AD" w14:textId="3573DC74" w:rsidR="005D2FED" w:rsidRDefault="00193E18" w:rsidP="000D0D3C">
            <w:pPr>
              <w:pStyle w:val="a8"/>
              <w:jc w:val="right"/>
            </w:pPr>
            <w:r>
              <w:rPr>
                <w:rFonts w:hint="eastAsia"/>
              </w:rPr>
              <w:t xml:space="preserve">0 </w:t>
            </w:r>
            <w:r w:rsidR="005D2FED">
              <w:rPr>
                <w:rFonts w:hint="eastAsia"/>
              </w:rPr>
              <w:t>%</w:t>
            </w:r>
          </w:p>
        </w:tc>
      </w:tr>
      <w:tr w:rsidR="00175E6D" w14:paraId="17ACE589" w14:textId="77777777" w:rsidTr="008D05FE">
        <w:trPr>
          <w:gridAfter w:val="1"/>
          <w:wAfter w:w="9" w:type="dxa"/>
          <w:trHeight w:val="397"/>
          <w:jc w:val="center"/>
        </w:trPr>
        <w:tc>
          <w:tcPr>
            <w:tcW w:w="1524" w:type="dxa"/>
            <w:vMerge/>
            <w:shd w:val="clear" w:color="auto" w:fill="D9D9D9"/>
          </w:tcPr>
          <w:p w14:paraId="059AAA06" w14:textId="77777777" w:rsidR="005D2FED" w:rsidRPr="000D0D3C" w:rsidRDefault="005D2FED" w:rsidP="00175E6D">
            <w:pPr>
              <w:pStyle w:val="a8"/>
              <w:rPr>
                <w:b/>
              </w:rPr>
            </w:pPr>
          </w:p>
        </w:tc>
        <w:tc>
          <w:tcPr>
            <w:tcW w:w="2167" w:type="dxa"/>
            <w:gridSpan w:val="2"/>
            <w:vMerge w:val="restart"/>
            <w:shd w:val="clear" w:color="auto" w:fill="EDEDED"/>
            <w:vAlign w:val="center"/>
          </w:tcPr>
          <w:p w14:paraId="19796D44" w14:textId="77777777" w:rsidR="005D2FED" w:rsidRPr="000D0D3C" w:rsidRDefault="005D2FED" w:rsidP="000D0D3C">
            <w:pPr>
              <w:pStyle w:val="a8"/>
              <w:jc w:val="center"/>
              <w:rPr>
                <w:b/>
              </w:rPr>
            </w:pPr>
            <w:r w:rsidRPr="000D0D3C">
              <w:rPr>
                <w:rFonts w:hint="eastAsia"/>
                <w:b/>
              </w:rPr>
              <w:t>Etc.</w:t>
            </w:r>
          </w:p>
        </w:tc>
        <w:tc>
          <w:tcPr>
            <w:tcW w:w="4472" w:type="dxa"/>
            <w:gridSpan w:val="3"/>
            <w:shd w:val="clear" w:color="auto" w:fill="EDEDED"/>
            <w:vAlign w:val="center"/>
          </w:tcPr>
          <w:p w14:paraId="62618F4F" w14:textId="77777777" w:rsidR="005D2FED" w:rsidRPr="000D0D3C" w:rsidRDefault="005D2FED" w:rsidP="000D0D3C">
            <w:pPr>
              <w:pStyle w:val="a8"/>
              <w:jc w:val="center"/>
              <w:rPr>
                <w:b/>
              </w:rPr>
            </w:pPr>
            <w:r w:rsidRPr="000D0D3C">
              <w:rPr>
                <w:rFonts w:hint="eastAsia"/>
                <w:b/>
              </w:rPr>
              <w:t>Evaluation Item</w:t>
            </w:r>
          </w:p>
        </w:tc>
        <w:tc>
          <w:tcPr>
            <w:tcW w:w="2359" w:type="dxa"/>
            <w:gridSpan w:val="3"/>
            <w:shd w:val="clear" w:color="auto" w:fill="EDEDED"/>
            <w:vAlign w:val="center"/>
          </w:tcPr>
          <w:p w14:paraId="53C3C016" w14:textId="77777777" w:rsidR="005D2FED" w:rsidRPr="000D0D3C" w:rsidRDefault="005D2FED" w:rsidP="000D0D3C">
            <w:pPr>
              <w:pStyle w:val="a8"/>
              <w:jc w:val="center"/>
              <w:rPr>
                <w:b/>
              </w:rPr>
            </w:pPr>
            <w:r w:rsidRPr="000D0D3C">
              <w:rPr>
                <w:rFonts w:hint="eastAsia"/>
                <w:b/>
              </w:rPr>
              <w:t>Ratio</w:t>
            </w:r>
          </w:p>
        </w:tc>
      </w:tr>
      <w:tr w:rsidR="005D2FED" w14:paraId="6B621B91" w14:textId="77777777" w:rsidTr="008D05FE">
        <w:trPr>
          <w:gridAfter w:val="1"/>
          <w:wAfter w:w="9" w:type="dxa"/>
          <w:trHeight w:val="397"/>
          <w:jc w:val="center"/>
        </w:trPr>
        <w:tc>
          <w:tcPr>
            <w:tcW w:w="1524" w:type="dxa"/>
            <w:vMerge/>
            <w:shd w:val="clear" w:color="auto" w:fill="D9D9D9"/>
          </w:tcPr>
          <w:p w14:paraId="5EEE6E91" w14:textId="77777777" w:rsidR="005D2FED" w:rsidRPr="000D0D3C" w:rsidRDefault="005D2FED" w:rsidP="00175E6D">
            <w:pPr>
              <w:pStyle w:val="a8"/>
              <w:rPr>
                <w:b/>
              </w:rPr>
            </w:pPr>
          </w:p>
        </w:tc>
        <w:tc>
          <w:tcPr>
            <w:tcW w:w="2167" w:type="dxa"/>
            <w:gridSpan w:val="2"/>
            <w:vMerge/>
            <w:shd w:val="clear" w:color="auto" w:fill="EDEDED"/>
          </w:tcPr>
          <w:p w14:paraId="7C149A8C" w14:textId="77777777" w:rsidR="005D2FED" w:rsidRPr="000D0D3C" w:rsidRDefault="005D2FED" w:rsidP="00175E6D">
            <w:pPr>
              <w:pStyle w:val="a8"/>
              <w:rPr>
                <w:b/>
              </w:rPr>
            </w:pPr>
          </w:p>
        </w:tc>
        <w:tc>
          <w:tcPr>
            <w:tcW w:w="4472" w:type="dxa"/>
            <w:gridSpan w:val="3"/>
          </w:tcPr>
          <w:p w14:paraId="3D79DFF3" w14:textId="77777777" w:rsidR="005D2FED" w:rsidRDefault="005D2FED" w:rsidP="00175E6D">
            <w:pPr>
              <w:pStyle w:val="a8"/>
            </w:pPr>
          </w:p>
        </w:tc>
        <w:tc>
          <w:tcPr>
            <w:tcW w:w="2359" w:type="dxa"/>
            <w:gridSpan w:val="3"/>
          </w:tcPr>
          <w:p w14:paraId="0791471F" w14:textId="77777777" w:rsidR="005D2FED" w:rsidRDefault="005D2FED" w:rsidP="000D0D3C">
            <w:pPr>
              <w:pStyle w:val="a8"/>
              <w:jc w:val="right"/>
            </w:pPr>
            <w:r>
              <w:rPr>
                <w:rFonts w:hint="eastAsia"/>
              </w:rPr>
              <w:t>%</w:t>
            </w:r>
          </w:p>
        </w:tc>
      </w:tr>
      <w:tr w:rsidR="005D2FED" w14:paraId="50ADB5E0" w14:textId="77777777" w:rsidTr="008D05FE">
        <w:trPr>
          <w:gridAfter w:val="1"/>
          <w:wAfter w:w="9" w:type="dxa"/>
          <w:trHeight w:val="397"/>
          <w:jc w:val="center"/>
        </w:trPr>
        <w:tc>
          <w:tcPr>
            <w:tcW w:w="1524" w:type="dxa"/>
            <w:vMerge/>
            <w:shd w:val="clear" w:color="auto" w:fill="D9D9D9"/>
          </w:tcPr>
          <w:p w14:paraId="2DC8896E" w14:textId="77777777" w:rsidR="005D2FED" w:rsidRPr="000D0D3C" w:rsidRDefault="005D2FED" w:rsidP="00175E6D">
            <w:pPr>
              <w:pStyle w:val="a8"/>
              <w:rPr>
                <w:b/>
              </w:rPr>
            </w:pPr>
          </w:p>
        </w:tc>
        <w:tc>
          <w:tcPr>
            <w:tcW w:w="2167" w:type="dxa"/>
            <w:gridSpan w:val="2"/>
            <w:vMerge/>
            <w:shd w:val="clear" w:color="auto" w:fill="EDEDED"/>
          </w:tcPr>
          <w:p w14:paraId="014D0F44" w14:textId="77777777" w:rsidR="005D2FED" w:rsidRPr="000D0D3C" w:rsidRDefault="005D2FED" w:rsidP="00175E6D">
            <w:pPr>
              <w:pStyle w:val="a8"/>
              <w:rPr>
                <w:b/>
              </w:rPr>
            </w:pPr>
          </w:p>
        </w:tc>
        <w:tc>
          <w:tcPr>
            <w:tcW w:w="4472" w:type="dxa"/>
            <w:gridSpan w:val="3"/>
          </w:tcPr>
          <w:p w14:paraId="044F5011" w14:textId="77777777" w:rsidR="005D2FED" w:rsidRDefault="005D2FED" w:rsidP="00175E6D">
            <w:pPr>
              <w:pStyle w:val="a8"/>
            </w:pPr>
          </w:p>
        </w:tc>
        <w:tc>
          <w:tcPr>
            <w:tcW w:w="2359" w:type="dxa"/>
            <w:gridSpan w:val="3"/>
          </w:tcPr>
          <w:p w14:paraId="71BF3DAB" w14:textId="77777777" w:rsidR="005D2FED" w:rsidRDefault="005D2FED" w:rsidP="000D0D3C">
            <w:pPr>
              <w:pStyle w:val="a8"/>
              <w:jc w:val="right"/>
            </w:pPr>
            <w:r>
              <w:rPr>
                <w:rFonts w:hint="eastAsia"/>
              </w:rPr>
              <w:t>%</w:t>
            </w:r>
          </w:p>
        </w:tc>
      </w:tr>
      <w:tr w:rsidR="008D05FE" w14:paraId="606C8416" w14:textId="77777777" w:rsidTr="00BA4AFA">
        <w:trPr>
          <w:trHeight w:val="270"/>
          <w:jc w:val="center"/>
        </w:trPr>
        <w:tc>
          <w:tcPr>
            <w:tcW w:w="1524" w:type="dxa"/>
            <w:vMerge w:val="restart"/>
            <w:shd w:val="clear" w:color="auto" w:fill="D9D9D9"/>
            <w:vAlign w:val="center"/>
          </w:tcPr>
          <w:p w14:paraId="33272A6B" w14:textId="77777777" w:rsidR="008D05FE" w:rsidRPr="000D0D3C" w:rsidRDefault="008D05FE" w:rsidP="008D05FE">
            <w:pPr>
              <w:pStyle w:val="a8"/>
              <w:rPr>
                <w:b/>
              </w:rPr>
            </w:pPr>
            <w:r w:rsidRPr="000D0D3C">
              <w:rPr>
                <w:b/>
              </w:rPr>
              <w:t>Dai</w:t>
            </w:r>
            <w:r w:rsidRPr="000D0D3C">
              <w:rPr>
                <w:rFonts w:hint="eastAsia"/>
                <w:b/>
              </w:rPr>
              <w:t xml:space="preserve">ly </w:t>
            </w:r>
          </w:p>
          <w:p w14:paraId="00930EC3" w14:textId="77777777" w:rsidR="008D05FE" w:rsidRPr="000D0D3C" w:rsidRDefault="008D05FE" w:rsidP="008D05FE">
            <w:pPr>
              <w:pStyle w:val="a8"/>
              <w:rPr>
                <w:b/>
              </w:rPr>
            </w:pPr>
            <w:r w:rsidRPr="000D0D3C">
              <w:rPr>
                <w:rFonts w:hint="eastAsia"/>
                <w:b/>
              </w:rPr>
              <w:t>Lecture Plan</w:t>
            </w:r>
          </w:p>
        </w:tc>
        <w:tc>
          <w:tcPr>
            <w:tcW w:w="1184" w:type="dxa"/>
            <w:shd w:val="clear" w:color="auto" w:fill="EDEDED"/>
          </w:tcPr>
          <w:p w14:paraId="26A98BD0" w14:textId="44E50671" w:rsidR="008D05FE" w:rsidRPr="000D0D3C" w:rsidRDefault="008D05FE" w:rsidP="008D05FE">
            <w:pPr>
              <w:pStyle w:val="a8"/>
              <w:jc w:val="center"/>
              <w:rPr>
                <w:b/>
              </w:rPr>
            </w:pPr>
            <w:r>
              <w:rPr>
                <w:rFonts w:hint="eastAsia"/>
              </w:rPr>
              <w:t>Day 1</w:t>
            </w:r>
          </w:p>
        </w:tc>
        <w:tc>
          <w:tcPr>
            <w:tcW w:w="7823" w:type="dxa"/>
            <w:gridSpan w:val="8"/>
          </w:tcPr>
          <w:p w14:paraId="399D3E51" w14:textId="63787C50" w:rsidR="008D05FE" w:rsidRDefault="009A322C" w:rsidP="008D05FE">
            <w:pPr>
              <w:pStyle w:val="a8"/>
            </w:pPr>
            <w:r>
              <w:rPr>
                <w:rFonts w:hint="eastAsia"/>
              </w:rPr>
              <w:t>Introduction, orientation, and ice-breaking</w:t>
            </w:r>
          </w:p>
        </w:tc>
      </w:tr>
      <w:tr w:rsidR="008D05FE" w14:paraId="6AD44AED" w14:textId="77777777" w:rsidTr="00725D95">
        <w:trPr>
          <w:trHeight w:val="270"/>
          <w:jc w:val="center"/>
        </w:trPr>
        <w:tc>
          <w:tcPr>
            <w:tcW w:w="1524" w:type="dxa"/>
            <w:vMerge/>
            <w:shd w:val="clear" w:color="auto" w:fill="D9D9D9"/>
            <w:vAlign w:val="center"/>
          </w:tcPr>
          <w:p w14:paraId="3E1437F4" w14:textId="77777777" w:rsidR="008D05FE" w:rsidRPr="000D0D3C" w:rsidRDefault="008D05FE" w:rsidP="008D05FE">
            <w:pPr>
              <w:pStyle w:val="a8"/>
              <w:rPr>
                <w:b/>
              </w:rPr>
            </w:pPr>
          </w:p>
        </w:tc>
        <w:tc>
          <w:tcPr>
            <w:tcW w:w="1184" w:type="dxa"/>
            <w:shd w:val="clear" w:color="auto" w:fill="EDEDED"/>
          </w:tcPr>
          <w:p w14:paraId="28B35E10" w14:textId="21350521" w:rsidR="008D05FE" w:rsidRDefault="008D05FE" w:rsidP="008D05FE">
            <w:pPr>
              <w:pStyle w:val="a8"/>
              <w:jc w:val="center"/>
              <w:rPr>
                <w:b/>
              </w:rPr>
            </w:pPr>
            <w:r>
              <w:rPr>
                <w:rFonts w:hint="eastAsia"/>
              </w:rPr>
              <w:t>Day</w:t>
            </w:r>
            <w:r>
              <w:t xml:space="preserve"> 2</w:t>
            </w:r>
          </w:p>
        </w:tc>
        <w:tc>
          <w:tcPr>
            <w:tcW w:w="7823" w:type="dxa"/>
            <w:gridSpan w:val="8"/>
          </w:tcPr>
          <w:p w14:paraId="35251646" w14:textId="0993E3F8" w:rsidR="008D05FE" w:rsidRPr="009A322C" w:rsidRDefault="009A322C" w:rsidP="008D05FE">
            <w:pPr>
              <w:pStyle w:val="a8"/>
            </w:pPr>
            <w:r>
              <w:rPr>
                <w:rFonts w:hint="eastAsia"/>
              </w:rPr>
              <w:t>International relations in East Asia before the 19</w:t>
            </w:r>
            <w:r w:rsidRPr="009A322C">
              <w:rPr>
                <w:rFonts w:hint="eastAsia"/>
                <w:vertAlign w:val="superscript"/>
              </w:rPr>
              <w:t>th</w:t>
            </w:r>
            <w:r>
              <w:rPr>
                <w:rFonts w:hint="eastAsia"/>
              </w:rPr>
              <w:t xml:space="preserve"> century</w:t>
            </w:r>
          </w:p>
        </w:tc>
      </w:tr>
      <w:tr w:rsidR="008D05FE" w14:paraId="139CCA8F" w14:textId="77777777" w:rsidTr="009105C5">
        <w:trPr>
          <w:trHeight w:val="270"/>
          <w:jc w:val="center"/>
        </w:trPr>
        <w:tc>
          <w:tcPr>
            <w:tcW w:w="1524" w:type="dxa"/>
            <w:vMerge/>
            <w:shd w:val="clear" w:color="auto" w:fill="D9D9D9"/>
            <w:vAlign w:val="center"/>
          </w:tcPr>
          <w:p w14:paraId="6D4B5B95" w14:textId="77777777" w:rsidR="008D05FE" w:rsidRPr="000D0D3C" w:rsidRDefault="008D05FE" w:rsidP="008D05FE">
            <w:pPr>
              <w:pStyle w:val="a8"/>
              <w:rPr>
                <w:b/>
              </w:rPr>
            </w:pPr>
          </w:p>
        </w:tc>
        <w:tc>
          <w:tcPr>
            <w:tcW w:w="1184" w:type="dxa"/>
            <w:shd w:val="clear" w:color="auto" w:fill="EDEDED"/>
          </w:tcPr>
          <w:p w14:paraId="7F055C22" w14:textId="0A1281EF" w:rsidR="008D05FE" w:rsidRDefault="008D05FE" w:rsidP="008D05FE">
            <w:pPr>
              <w:pStyle w:val="a8"/>
              <w:jc w:val="center"/>
              <w:rPr>
                <w:b/>
              </w:rPr>
            </w:pPr>
            <w:r>
              <w:rPr>
                <w:rFonts w:hint="eastAsia"/>
              </w:rPr>
              <w:t>Day</w:t>
            </w:r>
            <w:r>
              <w:t xml:space="preserve"> 3</w:t>
            </w:r>
          </w:p>
        </w:tc>
        <w:tc>
          <w:tcPr>
            <w:tcW w:w="7823" w:type="dxa"/>
            <w:gridSpan w:val="8"/>
          </w:tcPr>
          <w:p w14:paraId="766B760D" w14:textId="5290668C" w:rsidR="008D05FE" w:rsidRPr="009A322C" w:rsidRDefault="009A322C" w:rsidP="008D05FE">
            <w:pPr>
              <w:pStyle w:val="a8"/>
            </w:pPr>
            <w:r>
              <w:rPr>
                <w:rFonts w:hint="eastAsia"/>
              </w:rPr>
              <w:t xml:space="preserve">Colonialization and disruptions in the </w:t>
            </w:r>
            <w:r>
              <w:t>traditional</w:t>
            </w:r>
            <w:r>
              <w:rPr>
                <w:rFonts w:hint="eastAsia"/>
              </w:rPr>
              <w:t xml:space="preserve"> interstate order in East Asia</w:t>
            </w:r>
          </w:p>
        </w:tc>
      </w:tr>
      <w:tr w:rsidR="008D05FE" w14:paraId="6212B051" w14:textId="77777777" w:rsidTr="0097441E">
        <w:trPr>
          <w:trHeight w:val="270"/>
          <w:jc w:val="center"/>
        </w:trPr>
        <w:tc>
          <w:tcPr>
            <w:tcW w:w="1524" w:type="dxa"/>
            <w:vMerge/>
            <w:shd w:val="clear" w:color="auto" w:fill="D9D9D9"/>
            <w:vAlign w:val="center"/>
          </w:tcPr>
          <w:p w14:paraId="011390EB" w14:textId="77777777" w:rsidR="008D05FE" w:rsidRPr="000D0D3C" w:rsidRDefault="008D05FE" w:rsidP="008D05FE">
            <w:pPr>
              <w:pStyle w:val="a8"/>
              <w:rPr>
                <w:b/>
              </w:rPr>
            </w:pPr>
          </w:p>
        </w:tc>
        <w:tc>
          <w:tcPr>
            <w:tcW w:w="1184" w:type="dxa"/>
            <w:shd w:val="clear" w:color="auto" w:fill="EDEDED"/>
          </w:tcPr>
          <w:p w14:paraId="66AB26FD" w14:textId="030F511F" w:rsidR="008D05FE" w:rsidRDefault="008D05FE" w:rsidP="008D05FE">
            <w:pPr>
              <w:pStyle w:val="a8"/>
              <w:jc w:val="center"/>
              <w:rPr>
                <w:b/>
              </w:rPr>
            </w:pPr>
            <w:r>
              <w:rPr>
                <w:rFonts w:hint="eastAsia"/>
              </w:rPr>
              <w:t>Day</w:t>
            </w:r>
            <w:r>
              <w:t xml:space="preserve"> 4</w:t>
            </w:r>
          </w:p>
        </w:tc>
        <w:tc>
          <w:tcPr>
            <w:tcW w:w="7823" w:type="dxa"/>
            <w:gridSpan w:val="8"/>
          </w:tcPr>
          <w:p w14:paraId="5ABB64B1" w14:textId="6588712A" w:rsidR="008D05FE" w:rsidRDefault="009140AA" w:rsidP="008D05FE">
            <w:pPr>
              <w:pStyle w:val="a8"/>
            </w:pPr>
            <w:r>
              <w:rPr>
                <w:rFonts w:hint="eastAsia"/>
              </w:rPr>
              <w:t>C</w:t>
            </w:r>
            <w:r>
              <w:t>h</w:t>
            </w:r>
            <w:r>
              <w:rPr>
                <w:rFonts w:hint="eastAsia"/>
              </w:rPr>
              <w:t>anged regional order: Japan</w:t>
            </w:r>
            <w:r>
              <w:t>’</w:t>
            </w:r>
            <w:r>
              <w:rPr>
                <w:rFonts w:hint="eastAsia"/>
              </w:rPr>
              <w:t>s imperial over-stretch</w:t>
            </w:r>
          </w:p>
        </w:tc>
      </w:tr>
      <w:tr w:rsidR="008D05FE" w14:paraId="72069451" w14:textId="77777777" w:rsidTr="0034247E">
        <w:trPr>
          <w:trHeight w:val="270"/>
          <w:jc w:val="center"/>
        </w:trPr>
        <w:tc>
          <w:tcPr>
            <w:tcW w:w="1524" w:type="dxa"/>
            <w:vMerge/>
            <w:shd w:val="clear" w:color="auto" w:fill="D9D9D9"/>
          </w:tcPr>
          <w:p w14:paraId="0203015A" w14:textId="77777777" w:rsidR="008D05FE" w:rsidRPr="000D0D3C" w:rsidRDefault="008D05FE" w:rsidP="008D05FE">
            <w:pPr>
              <w:pStyle w:val="a8"/>
              <w:rPr>
                <w:b/>
              </w:rPr>
            </w:pPr>
          </w:p>
        </w:tc>
        <w:tc>
          <w:tcPr>
            <w:tcW w:w="1184" w:type="dxa"/>
            <w:shd w:val="clear" w:color="auto" w:fill="EDEDED"/>
          </w:tcPr>
          <w:p w14:paraId="5EBEE5F7" w14:textId="53EBAE06" w:rsidR="008D05FE" w:rsidRPr="000D0D3C" w:rsidRDefault="008D05FE" w:rsidP="008D05FE">
            <w:pPr>
              <w:pStyle w:val="a8"/>
              <w:jc w:val="center"/>
              <w:rPr>
                <w:b/>
              </w:rPr>
            </w:pPr>
            <w:r>
              <w:rPr>
                <w:rFonts w:hint="eastAsia"/>
              </w:rPr>
              <w:t xml:space="preserve">Day </w:t>
            </w:r>
            <w:r>
              <w:t>5</w:t>
            </w:r>
          </w:p>
        </w:tc>
        <w:tc>
          <w:tcPr>
            <w:tcW w:w="7823" w:type="dxa"/>
            <w:gridSpan w:val="8"/>
          </w:tcPr>
          <w:p w14:paraId="10824E68" w14:textId="38AE965F" w:rsidR="008D05FE" w:rsidRDefault="009140AA" w:rsidP="008D05FE">
            <w:pPr>
              <w:pStyle w:val="a8"/>
            </w:pPr>
            <w:r>
              <w:rPr>
                <w:rFonts w:hint="eastAsia"/>
              </w:rPr>
              <w:t>The Cold War and East Asia: Legacies and facts</w:t>
            </w:r>
          </w:p>
        </w:tc>
      </w:tr>
      <w:tr w:rsidR="008D05FE" w14:paraId="02B660DB" w14:textId="77777777" w:rsidTr="00FC3398">
        <w:trPr>
          <w:trHeight w:val="270"/>
          <w:jc w:val="center"/>
        </w:trPr>
        <w:tc>
          <w:tcPr>
            <w:tcW w:w="1524" w:type="dxa"/>
            <w:vMerge/>
            <w:shd w:val="clear" w:color="auto" w:fill="D9D9D9"/>
          </w:tcPr>
          <w:p w14:paraId="0174CB89" w14:textId="77777777" w:rsidR="008D05FE" w:rsidRPr="000D0D3C" w:rsidRDefault="008D05FE" w:rsidP="008D05FE">
            <w:pPr>
              <w:pStyle w:val="a8"/>
              <w:rPr>
                <w:b/>
              </w:rPr>
            </w:pPr>
          </w:p>
        </w:tc>
        <w:tc>
          <w:tcPr>
            <w:tcW w:w="1184" w:type="dxa"/>
            <w:shd w:val="clear" w:color="auto" w:fill="EDEDED"/>
          </w:tcPr>
          <w:p w14:paraId="78B0EDA7" w14:textId="3005245E" w:rsidR="008D05FE" w:rsidRDefault="008D05FE" w:rsidP="008D05FE">
            <w:pPr>
              <w:pStyle w:val="a8"/>
              <w:jc w:val="center"/>
              <w:rPr>
                <w:b/>
              </w:rPr>
            </w:pPr>
            <w:r>
              <w:rPr>
                <w:rFonts w:hint="eastAsia"/>
              </w:rPr>
              <w:t>Day</w:t>
            </w:r>
            <w:r>
              <w:t xml:space="preserve"> 6</w:t>
            </w:r>
          </w:p>
        </w:tc>
        <w:tc>
          <w:tcPr>
            <w:tcW w:w="7823" w:type="dxa"/>
            <w:gridSpan w:val="8"/>
          </w:tcPr>
          <w:p w14:paraId="5355193F" w14:textId="416A6BB6" w:rsidR="008D05FE" w:rsidRDefault="009140AA" w:rsidP="008D05FE">
            <w:pPr>
              <w:pStyle w:val="a8"/>
            </w:pPr>
            <w:r>
              <w:rPr>
                <w:rFonts w:hint="eastAsia"/>
              </w:rPr>
              <w:t>Nixon shocks and the rise of China</w:t>
            </w:r>
          </w:p>
        </w:tc>
      </w:tr>
      <w:tr w:rsidR="00621585" w14:paraId="155A143C" w14:textId="77777777" w:rsidTr="0080196F">
        <w:trPr>
          <w:trHeight w:val="270"/>
          <w:jc w:val="center"/>
        </w:trPr>
        <w:tc>
          <w:tcPr>
            <w:tcW w:w="1524" w:type="dxa"/>
            <w:vMerge/>
            <w:shd w:val="clear" w:color="auto" w:fill="D9D9D9"/>
          </w:tcPr>
          <w:p w14:paraId="29AE524E" w14:textId="77777777" w:rsidR="00621585" w:rsidRPr="000D0D3C" w:rsidRDefault="00621585" w:rsidP="00621585">
            <w:pPr>
              <w:pStyle w:val="a8"/>
              <w:rPr>
                <w:b/>
              </w:rPr>
            </w:pPr>
          </w:p>
        </w:tc>
        <w:tc>
          <w:tcPr>
            <w:tcW w:w="1184" w:type="dxa"/>
            <w:shd w:val="clear" w:color="auto" w:fill="EDEDED"/>
          </w:tcPr>
          <w:p w14:paraId="1F983C47" w14:textId="4DA2E323" w:rsidR="00621585" w:rsidRDefault="00621585" w:rsidP="00621585">
            <w:pPr>
              <w:pStyle w:val="a8"/>
              <w:jc w:val="center"/>
              <w:rPr>
                <w:b/>
              </w:rPr>
            </w:pPr>
            <w:r>
              <w:rPr>
                <w:rFonts w:hint="eastAsia"/>
              </w:rPr>
              <w:t>Day</w:t>
            </w:r>
            <w:r>
              <w:t xml:space="preserve"> 7</w:t>
            </w:r>
          </w:p>
        </w:tc>
        <w:tc>
          <w:tcPr>
            <w:tcW w:w="7823" w:type="dxa"/>
            <w:gridSpan w:val="8"/>
          </w:tcPr>
          <w:p w14:paraId="62DB6261" w14:textId="551CD6EB" w:rsidR="00621585" w:rsidRDefault="00621585" w:rsidP="00621585">
            <w:pPr>
              <w:pStyle w:val="a8"/>
            </w:pPr>
            <w:r>
              <w:rPr>
                <w:rFonts w:hint="eastAsia"/>
              </w:rPr>
              <w:t>Structural power and the contest for regional hegemony</w:t>
            </w:r>
          </w:p>
        </w:tc>
      </w:tr>
      <w:tr w:rsidR="00621585" w14:paraId="328CB29D" w14:textId="77777777" w:rsidTr="00FE731D">
        <w:trPr>
          <w:trHeight w:val="270"/>
          <w:jc w:val="center"/>
        </w:trPr>
        <w:tc>
          <w:tcPr>
            <w:tcW w:w="1524" w:type="dxa"/>
            <w:vMerge/>
            <w:shd w:val="clear" w:color="auto" w:fill="D9D9D9"/>
          </w:tcPr>
          <w:p w14:paraId="3BC6F1FA" w14:textId="77777777" w:rsidR="00621585" w:rsidRPr="000D0D3C" w:rsidRDefault="00621585" w:rsidP="00621585">
            <w:pPr>
              <w:pStyle w:val="a8"/>
              <w:rPr>
                <w:b/>
              </w:rPr>
            </w:pPr>
          </w:p>
        </w:tc>
        <w:tc>
          <w:tcPr>
            <w:tcW w:w="1184" w:type="dxa"/>
            <w:shd w:val="clear" w:color="auto" w:fill="EDEDED"/>
          </w:tcPr>
          <w:p w14:paraId="5A3DD5CA" w14:textId="323EDD97" w:rsidR="00621585" w:rsidRDefault="00621585" w:rsidP="00621585">
            <w:pPr>
              <w:pStyle w:val="a8"/>
              <w:jc w:val="center"/>
              <w:rPr>
                <w:b/>
              </w:rPr>
            </w:pPr>
            <w:r>
              <w:rPr>
                <w:rFonts w:hint="eastAsia"/>
              </w:rPr>
              <w:t>Day</w:t>
            </w:r>
            <w:r>
              <w:t xml:space="preserve"> 8</w:t>
            </w:r>
          </w:p>
        </w:tc>
        <w:tc>
          <w:tcPr>
            <w:tcW w:w="7823" w:type="dxa"/>
            <w:gridSpan w:val="8"/>
          </w:tcPr>
          <w:p w14:paraId="5042ED0C" w14:textId="4E6DD3DB" w:rsidR="00621585" w:rsidRDefault="00621585" w:rsidP="00621585">
            <w:pPr>
              <w:pStyle w:val="a8"/>
            </w:pPr>
            <w:r>
              <w:rPr>
                <w:rFonts w:hint="eastAsia"/>
              </w:rPr>
              <w:t>T</w:t>
            </w:r>
            <w:r>
              <w:t>h</w:t>
            </w:r>
            <w:r>
              <w:rPr>
                <w:rFonts w:hint="eastAsia"/>
              </w:rPr>
              <w:t>e hub-and-spokes alliance system in East Asia</w:t>
            </w:r>
          </w:p>
        </w:tc>
      </w:tr>
      <w:tr w:rsidR="00621585" w14:paraId="2ACC0A6E" w14:textId="77777777" w:rsidTr="002830B0">
        <w:trPr>
          <w:trHeight w:val="270"/>
          <w:jc w:val="center"/>
        </w:trPr>
        <w:tc>
          <w:tcPr>
            <w:tcW w:w="1524" w:type="dxa"/>
            <w:vMerge/>
            <w:shd w:val="clear" w:color="auto" w:fill="D9D9D9"/>
          </w:tcPr>
          <w:p w14:paraId="5AACEEED" w14:textId="77777777" w:rsidR="00621585" w:rsidRPr="000D0D3C" w:rsidRDefault="00621585" w:rsidP="00621585">
            <w:pPr>
              <w:pStyle w:val="a8"/>
              <w:rPr>
                <w:b/>
              </w:rPr>
            </w:pPr>
          </w:p>
        </w:tc>
        <w:tc>
          <w:tcPr>
            <w:tcW w:w="1184" w:type="dxa"/>
            <w:shd w:val="clear" w:color="auto" w:fill="EDEDED"/>
          </w:tcPr>
          <w:p w14:paraId="19412D89" w14:textId="771EFE33" w:rsidR="00621585" w:rsidRPr="000D0D3C" w:rsidRDefault="00621585" w:rsidP="00621585">
            <w:pPr>
              <w:pStyle w:val="a8"/>
              <w:jc w:val="center"/>
              <w:rPr>
                <w:b/>
              </w:rPr>
            </w:pPr>
            <w:r>
              <w:rPr>
                <w:rFonts w:hint="eastAsia"/>
              </w:rPr>
              <w:t xml:space="preserve">Day </w:t>
            </w:r>
            <w:r>
              <w:t>9</w:t>
            </w:r>
          </w:p>
        </w:tc>
        <w:tc>
          <w:tcPr>
            <w:tcW w:w="7823" w:type="dxa"/>
            <w:gridSpan w:val="8"/>
          </w:tcPr>
          <w:p w14:paraId="6AA082EF" w14:textId="66655445" w:rsidR="00621585" w:rsidRDefault="00621585" w:rsidP="00621585">
            <w:pPr>
              <w:pStyle w:val="a8"/>
            </w:pPr>
            <w:r>
              <w:rPr>
                <w:rFonts w:hint="eastAsia"/>
              </w:rPr>
              <w:t>The East Asian miracle and economic cooperation</w:t>
            </w:r>
          </w:p>
        </w:tc>
      </w:tr>
      <w:tr w:rsidR="00621585" w14:paraId="453480FF" w14:textId="77777777" w:rsidTr="008815E8">
        <w:trPr>
          <w:trHeight w:val="270"/>
          <w:jc w:val="center"/>
        </w:trPr>
        <w:tc>
          <w:tcPr>
            <w:tcW w:w="1524" w:type="dxa"/>
            <w:vMerge/>
            <w:shd w:val="clear" w:color="auto" w:fill="D9D9D9"/>
          </w:tcPr>
          <w:p w14:paraId="70B8DE3F" w14:textId="77777777" w:rsidR="00621585" w:rsidRPr="000D0D3C" w:rsidRDefault="00621585" w:rsidP="00621585">
            <w:pPr>
              <w:pStyle w:val="a8"/>
              <w:rPr>
                <w:b/>
              </w:rPr>
            </w:pPr>
          </w:p>
        </w:tc>
        <w:tc>
          <w:tcPr>
            <w:tcW w:w="1184" w:type="dxa"/>
            <w:shd w:val="clear" w:color="auto" w:fill="EDEDED"/>
          </w:tcPr>
          <w:p w14:paraId="7F33113E" w14:textId="23E0B85D" w:rsidR="00621585" w:rsidRDefault="00621585" w:rsidP="00621585">
            <w:pPr>
              <w:pStyle w:val="a8"/>
              <w:jc w:val="center"/>
              <w:rPr>
                <w:b/>
              </w:rPr>
            </w:pPr>
            <w:r>
              <w:rPr>
                <w:rFonts w:hint="eastAsia"/>
              </w:rPr>
              <w:t>Day</w:t>
            </w:r>
            <w:r>
              <w:t xml:space="preserve"> 10</w:t>
            </w:r>
          </w:p>
        </w:tc>
        <w:tc>
          <w:tcPr>
            <w:tcW w:w="7823" w:type="dxa"/>
            <w:gridSpan w:val="8"/>
          </w:tcPr>
          <w:p w14:paraId="00B54569" w14:textId="585EC17E" w:rsidR="00621585" w:rsidRDefault="00621585" w:rsidP="00621585">
            <w:pPr>
              <w:pStyle w:val="a8"/>
            </w:pPr>
            <w:r>
              <w:rPr>
                <w:rFonts w:hint="eastAsia"/>
              </w:rPr>
              <w:t>T</w:t>
            </w:r>
            <w:r>
              <w:t>h</w:t>
            </w:r>
            <w:r>
              <w:rPr>
                <w:rFonts w:hint="eastAsia"/>
              </w:rPr>
              <w:t>e Asian Financial Crisis and regionalism</w:t>
            </w:r>
          </w:p>
        </w:tc>
      </w:tr>
      <w:tr w:rsidR="00621585" w14:paraId="2B1909C3" w14:textId="77777777" w:rsidTr="00AB5382">
        <w:trPr>
          <w:trHeight w:val="270"/>
          <w:jc w:val="center"/>
        </w:trPr>
        <w:tc>
          <w:tcPr>
            <w:tcW w:w="1524" w:type="dxa"/>
            <w:vMerge/>
            <w:shd w:val="clear" w:color="auto" w:fill="D9D9D9"/>
          </w:tcPr>
          <w:p w14:paraId="0A4584CB" w14:textId="77777777" w:rsidR="00621585" w:rsidRPr="000D0D3C" w:rsidRDefault="00621585" w:rsidP="00621585">
            <w:pPr>
              <w:pStyle w:val="a8"/>
              <w:rPr>
                <w:b/>
              </w:rPr>
            </w:pPr>
          </w:p>
        </w:tc>
        <w:tc>
          <w:tcPr>
            <w:tcW w:w="1184" w:type="dxa"/>
            <w:shd w:val="clear" w:color="auto" w:fill="EDEDED"/>
          </w:tcPr>
          <w:p w14:paraId="280409A2" w14:textId="2B9146C5" w:rsidR="00621585" w:rsidRDefault="00621585" w:rsidP="00621585">
            <w:pPr>
              <w:pStyle w:val="a8"/>
              <w:jc w:val="center"/>
              <w:rPr>
                <w:b/>
              </w:rPr>
            </w:pPr>
            <w:r>
              <w:rPr>
                <w:rFonts w:hint="eastAsia"/>
              </w:rPr>
              <w:t>Day</w:t>
            </w:r>
            <w:r>
              <w:t xml:space="preserve"> 11</w:t>
            </w:r>
          </w:p>
        </w:tc>
        <w:tc>
          <w:tcPr>
            <w:tcW w:w="7823" w:type="dxa"/>
            <w:gridSpan w:val="8"/>
          </w:tcPr>
          <w:p w14:paraId="148AC7A0" w14:textId="299BBEB6" w:rsidR="00621585" w:rsidRDefault="00621585" w:rsidP="00621585">
            <w:pPr>
              <w:pStyle w:val="a8"/>
            </w:pPr>
            <w:r>
              <w:rPr>
                <w:rFonts w:hint="eastAsia"/>
              </w:rPr>
              <w:t>Economic coercion and challenges to regionalism</w:t>
            </w:r>
          </w:p>
        </w:tc>
      </w:tr>
      <w:tr w:rsidR="00621585" w14:paraId="4CBDE0EE" w14:textId="77777777" w:rsidTr="005E14F5">
        <w:trPr>
          <w:trHeight w:val="270"/>
          <w:jc w:val="center"/>
        </w:trPr>
        <w:tc>
          <w:tcPr>
            <w:tcW w:w="1524" w:type="dxa"/>
            <w:vMerge/>
            <w:shd w:val="clear" w:color="auto" w:fill="D9D9D9"/>
          </w:tcPr>
          <w:p w14:paraId="7A984000" w14:textId="77777777" w:rsidR="00621585" w:rsidRPr="000D0D3C" w:rsidRDefault="00621585" w:rsidP="00621585">
            <w:pPr>
              <w:pStyle w:val="a8"/>
              <w:rPr>
                <w:b/>
              </w:rPr>
            </w:pPr>
          </w:p>
        </w:tc>
        <w:tc>
          <w:tcPr>
            <w:tcW w:w="1184" w:type="dxa"/>
            <w:shd w:val="clear" w:color="auto" w:fill="EDEDED"/>
          </w:tcPr>
          <w:p w14:paraId="3DDC28C0" w14:textId="182D56F7" w:rsidR="00621585" w:rsidRDefault="00621585" w:rsidP="00621585">
            <w:pPr>
              <w:pStyle w:val="a8"/>
              <w:jc w:val="center"/>
              <w:rPr>
                <w:b/>
              </w:rPr>
            </w:pPr>
            <w:r>
              <w:rPr>
                <w:rFonts w:hint="eastAsia"/>
              </w:rPr>
              <w:t>Day</w:t>
            </w:r>
            <w:r>
              <w:t xml:space="preserve"> 12</w:t>
            </w:r>
          </w:p>
        </w:tc>
        <w:tc>
          <w:tcPr>
            <w:tcW w:w="7823" w:type="dxa"/>
            <w:gridSpan w:val="8"/>
          </w:tcPr>
          <w:p w14:paraId="19E3A1AB" w14:textId="1048258E" w:rsidR="00621585" w:rsidRDefault="00621585" w:rsidP="00621585">
            <w:pPr>
              <w:pStyle w:val="a8"/>
            </w:pPr>
            <w:r>
              <w:rPr>
                <w:rFonts w:hint="eastAsia"/>
              </w:rPr>
              <w:t>T</w:t>
            </w:r>
            <w:r>
              <w:t>h</w:t>
            </w:r>
            <w:r>
              <w:rPr>
                <w:rFonts w:hint="eastAsia"/>
              </w:rPr>
              <w:t>e Taiwan Strait issue</w:t>
            </w:r>
          </w:p>
        </w:tc>
      </w:tr>
      <w:tr w:rsidR="00621585" w14:paraId="7F0158DC" w14:textId="77777777" w:rsidTr="00596B62">
        <w:trPr>
          <w:trHeight w:val="270"/>
          <w:jc w:val="center"/>
        </w:trPr>
        <w:tc>
          <w:tcPr>
            <w:tcW w:w="1524" w:type="dxa"/>
            <w:vMerge/>
            <w:shd w:val="clear" w:color="auto" w:fill="D9D9D9"/>
          </w:tcPr>
          <w:p w14:paraId="2B6AF310" w14:textId="77777777" w:rsidR="00621585" w:rsidRPr="000D0D3C" w:rsidRDefault="00621585" w:rsidP="00621585">
            <w:pPr>
              <w:pStyle w:val="a8"/>
              <w:rPr>
                <w:b/>
              </w:rPr>
            </w:pPr>
          </w:p>
        </w:tc>
        <w:tc>
          <w:tcPr>
            <w:tcW w:w="1184" w:type="dxa"/>
            <w:shd w:val="clear" w:color="auto" w:fill="EDEDED"/>
          </w:tcPr>
          <w:p w14:paraId="09F122CC" w14:textId="206669F7" w:rsidR="00621585" w:rsidRPr="000D0D3C" w:rsidRDefault="00621585" w:rsidP="00621585">
            <w:pPr>
              <w:pStyle w:val="a8"/>
              <w:jc w:val="center"/>
              <w:rPr>
                <w:b/>
              </w:rPr>
            </w:pPr>
            <w:r>
              <w:rPr>
                <w:rFonts w:hint="eastAsia"/>
              </w:rPr>
              <w:t xml:space="preserve">Day </w:t>
            </w:r>
            <w:r>
              <w:t>13</w:t>
            </w:r>
          </w:p>
        </w:tc>
        <w:tc>
          <w:tcPr>
            <w:tcW w:w="7823" w:type="dxa"/>
            <w:gridSpan w:val="8"/>
          </w:tcPr>
          <w:p w14:paraId="16596842" w14:textId="3AD57E0C" w:rsidR="00621585" w:rsidRDefault="00621585" w:rsidP="00621585">
            <w:pPr>
              <w:pStyle w:val="a8"/>
            </w:pPr>
            <w:r>
              <w:rPr>
                <w:rFonts w:hint="eastAsia"/>
              </w:rPr>
              <w:t xml:space="preserve">Tariffs wars and the U.S.-China conflict </w:t>
            </w:r>
          </w:p>
        </w:tc>
      </w:tr>
      <w:tr w:rsidR="00621585" w14:paraId="49E08401" w14:textId="77777777" w:rsidTr="0055356D">
        <w:trPr>
          <w:trHeight w:val="270"/>
          <w:jc w:val="center"/>
        </w:trPr>
        <w:tc>
          <w:tcPr>
            <w:tcW w:w="1524" w:type="dxa"/>
            <w:vMerge/>
            <w:shd w:val="clear" w:color="auto" w:fill="D9D9D9"/>
          </w:tcPr>
          <w:p w14:paraId="71BAD932" w14:textId="77777777" w:rsidR="00621585" w:rsidRPr="000D0D3C" w:rsidRDefault="00621585" w:rsidP="00621585">
            <w:pPr>
              <w:pStyle w:val="a8"/>
              <w:rPr>
                <w:b/>
              </w:rPr>
            </w:pPr>
          </w:p>
        </w:tc>
        <w:tc>
          <w:tcPr>
            <w:tcW w:w="1184" w:type="dxa"/>
            <w:shd w:val="clear" w:color="auto" w:fill="EDEDED"/>
          </w:tcPr>
          <w:p w14:paraId="282B34F3" w14:textId="18D123B1" w:rsidR="00621585" w:rsidRDefault="00621585" w:rsidP="00621585">
            <w:pPr>
              <w:pStyle w:val="a8"/>
              <w:jc w:val="center"/>
              <w:rPr>
                <w:b/>
              </w:rPr>
            </w:pPr>
            <w:r>
              <w:rPr>
                <w:rFonts w:hint="eastAsia"/>
              </w:rPr>
              <w:t>Day</w:t>
            </w:r>
            <w:r>
              <w:t xml:space="preserve"> 14</w:t>
            </w:r>
          </w:p>
        </w:tc>
        <w:tc>
          <w:tcPr>
            <w:tcW w:w="7823" w:type="dxa"/>
            <w:gridSpan w:val="8"/>
          </w:tcPr>
          <w:p w14:paraId="01DE57F2" w14:textId="65A7C525" w:rsidR="00621585" w:rsidRDefault="00621585" w:rsidP="00621585">
            <w:pPr>
              <w:pStyle w:val="a8"/>
            </w:pPr>
            <w:r>
              <w:rPr>
                <w:rFonts w:hint="eastAsia"/>
              </w:rPr>
              <w:t>Group project presentation</w:t>
            </w:r>
          </w:p>
        </w:tc>
      </w:tr>
      <w:tr w:rsidR="00621585" w14:paraId="398EEBCC" w14:textId="77777777" w:rsidTr="002D5F4E">
        <w:trPr>
          <w:trHeight w:val="368"/>
          <w:jc w:val="center"/>
        </w:trPr>
        <w:tc>
          <w:tcPr>
            <w:tcW w:w="1524" w:type="dxa"/>
            <w:vMerge/>
            <w:shd w:val="clear" w:color="auto" w:fill="D9D9D9"/>
          </w:tcPr>
          <w:p w14:paraId="4534F0D5" w14:textId="77777777" w:rsidR="00621585" w:rsidRPr="000D0D3C" w:rsidRDefault="00621585" w:rsidP="00621585">
            <w:pPr>
              <w:pStyle w:val="a8"/>
              <w:rPr>
                <w:b/>
              </w:rPr>
            </w:pPr>
          </w:p>
        </w:tc>
        <w:tc>
          <w:tcPr>
            <w:tcW w:w="1184" w:type="dxa"/>
            <w:shd w:val="clear" w:color="auto" w:fill="EDEDED"/>
          </w:tcPr>
          <w:p w14:paraId="1B07FD63" w14:textId="65AAE003" w:rsidR="00621585" w:rsidRDefault="00621585" w:rsidP="00621585">
            <w:pPr>
              <w:pStyle w:val="a8"/>
              <w:jc w:val="center"/>
              <w:rPr>
                <w:b/>
              </w:rPr>
            </w:pPr>
            <w:r>
              <w:rPr>
                <w:rFonts w:hint="eastAsia"/>
              </w:rPr>
              <w:t>Day</w:t>
            </w:r>
            <w:r>
              <w:t xml:space="preserve"> 15</w:t>
            </w:r>
          </w:p>
        </w:tc>
        <w:tc>
          <w:tcPr>
            <w:tcW w:w="7823" w:type="dxa"/>
            <w:gridSpan w:val="8"/>
          </w:tcPr>
          <w:p w14:paraId="6FE183EC" w14:textId="75F5849C" w:rsidR="00621585" w:rsidRDefault="00621585" w:rsidP="00621585">
            <w:pPr>
              <w:pStyle w:val="a8"/>
            </w:pPr>
            <w:r>
              <w:rPr>
                <w:rFonts w:hint="eastAsia"/>
              </w:rPr>
              <w:t>Final exam</w:t>
            </w:r>
          </w:p>
        </w:tc>
      </w:tr>
    </w:tbl>
    <w:p w14:paraId="01450DA4" w14:textId="77777777" w:rsidR="00EE2054" w:rsidRPr="005D2FED" w:rsidRDefault="00EE2054" w:rsidP="005D2FED">
      <w:pPr>
        <w:pStyle w:val="a8"/>
        <w:rPr>
          <w:sz w:val="14"/>
        </w:rPr>
      </w:pPr>
    </w:p>
    <w:sectPr w:rsidR="00EE2054" w:rsidRPr="005D2FED" w:rsidSect="00EE2054">
      <w:headerReference w:type="default" r:id="rId9"/>
      <w:headerReference w:type="first" r:id="rId10"/>
      <w:pgSz w:w="11906" w:h="16838"/>
      <w:pgMar w:top="720" w:right="720" w:bottom="720" w:left="720" w:header="851" w:footer="992" w:gutter="0"/>
      <w:cols w:space="425"/>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8D6C47F" w14:textId="77777777" w:rsidR="00F06B21" w:rsidRDefault="00F06B21" w:rsidP="006D23FB">
      <w:pPr>
        <w:spacing w:after="0" w:line="240" w:lineRule="auto"/>
      </w:pPr>
      <w:r>
        <w:separator/>
      </w:r>
    </w:p>
  </w:endnote>
  <w:endnote w:type="continuationSeparator" w:id="0">
    <w:p w14:paraId="75C43716" w14:textId="77777777" w:rsidR="00F06B21" w:rsidRDefault="00F06B21" w:rsidP="006D23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4FE7BD" w14:textId="77777777" w:rsidR="00F06B21" w:rsidRDefault="00F06B21" w:rsidP="006D23FB">
      <w:pPr>
        <w:spacing w:after="0" w:line="240" w:lineRule="auto"/>
      </w:pPr>
      <w:r>
        <w:separator/>
      </w:r>
    </w:p>
  </w:footnote>
  <w:footnote w:type="continuationSeparator" w:id="0">
    <w:p w14:paraId="116BF7A0" w14:textId="77777777" w:rsidR="00F06B21" w:rsidRDefault="00F06B21" w:rsidP="006D23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89F28F" w14:textId="77777777" w:rsidR="00DC64A6" w:rsidRDefault="00A96EDB" w:rsidP="00C40018">
    <w:pPr>
      <w:pStyle w:val="a5"/>
      <w:jc w:val="right"/>
    </w:pPr>
    <w:r w:rsidRPr="00EB3247">
      <w:rPr>
        <w:rFonts w:cs="Arial"/>
        <w:noProof/>
        <w:sz w:val="24"/>
      </w:rPr>
      <w:drawing>
        <wp:inline distT="0" distB="0" distL="0" distR="0" wp14:anchorId="6E4C29AB" wp14:editId="7AE7657A">
          <wp:extent cx="1657350" cy="266700"/>
          <wp:effectExtent l="0" t="0" r="0" b="0"/>
          <wp:docPr id="1"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57350" cy="266700"/>
                  </a:xfrm>
                  <a:prstGeom prst="rect">
                    <a:avLst/>
                  </a:prstGeom>
                  <a:noFill/>
                  <a:ln>
                    <a:noFill/>
                  </a:ln>
                </pic:spPr>
              </pic:pic>
            </a:graphicData>
          </a:graphic>
        </wp:inline>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7FAD1" w14:textId="77777777" w:rsidR="00DC64A6" w:rsidRDefault="00A96EDB" w:rsidP="00C40018">
    <w:pPr>
      <w:pStyle w:val="a5"/>
      <w:jc w:val="center"/>
    </w:pPr>
    <w:r w:rsidRPr="00EB3247">
      <w:rPr>
        <w:rFonts w:cs="Arial"/>
        <w:noProof/>
        <w:sz w:val="24"/>
      </w:rPr>
      <w:drawing>
        <wp:inline distT="0" distB="0" distL="0" distR="0" wp14:anchorId="1A2CE9F1" wp14:editId="48177653">
          <wp:extent cx="3771900" cy="609600"/>
          <wp:effectExtent l="0" t="0" r="0" b="0"/>
          <wp:docPr id="2" name="그림 12" descr="Z:\국제여름학교\2014\Promotion materials\Design\HY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descr="Z:\국제여름학교\2014\Promotion materials\Design\HYU.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771900" cy="609600"/>
                  </a:xfrm>
                  <a:prstGeom prst="rect">
                    <a:avLst/>
                  </a:prstGeom>
                  <a:noFill/>
                  <a:ln>
                    <a:noFill/>
                  </a:ln>
                </pic:spPr>
              </pic:pic>
            </a:graphicData>
          </a:graphic>
        </wp:inline>
      </w:drawing>
    </w:r>
    <w:r w:rsidR="00DC64A6">
      <w:br/>
    </w:r>
    <w:r w:rsidR="00DC64A6" w:rsidRPr="00C40018">
      <w:rPr>
        <w:rFonts w:hint="eastAsia"/>
        <w:b/>
        <w:sz w:val="28"/>
      </w:rPr>
      <w:t>Hanyang International</w:t>
    </w:r>
    <w:r w:rsidR="00CE096B">
      <w:rPr>
        <w:b/>
        <w:sz w:val="28"/>
      </w:rPr>
      <w:t xml:space="preserve"> Summ</w:t>
    </w:r>
    <w:r w:rsidR="00DC64A6">
      <w:rPr>
        <w:b/>
        <w:sz w:val="28"/>
      </w:rPr>
      <w:t xml:space="preserve">er </w:t>
    </w:r>
    <w:r w:rsidR="00DC64A6" w:rsidRPr="00C40018">
      <w:rPr>
        <w:rFonts w:hint="eastAsia"/>
        <w:b/>
        <w:sz w:val="28"/>
      </w:rPr>
      <w:t>School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8B05281"/>
    <w:multiLevelType w:val="multilevel"/>
    <w:tmpl w:val="D41E051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E6B1D52"/>
    <w:multiLevelType w:val="hybridMultilevel"/>
    <w:tmpl w:val="323813B8"/>
    <w:lvl w:ilvl="0" w:tplc="01020D58">
      <w:start w:val="5"/>
      <w:numFmt w:val="bullet"/>
      <w:lvlText w:val="-"/>
      <w:lvlJc w:val="left"/>
      <w:pPr>
        <w:ind w:left="760" w:hanging="360"/>
      </w:pPr>
      <w:rPr>
        <w:rFonts w:ascii="맑은 고딕" w:eastAsia="맑은 고딕" w:hAnsi="맑은 고딕" w:cs="Times New Roman"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2D4315F3"/>
    <w:multiLevelType w:val="hybridMultilevel"/>
    <w:tmpl w:val="7F2673EA"/>
    <w:lvl w:ilvl="0" w:tplc="8A2C4EA4">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2E18051C"/>
    <w:multiLevelType w:val="hybridMultilevel"/>
    <w:tmpl w:val="C97AEF56"/>
    <w:lvl w:ilvl="0" w:tplc="59CE906A">
      <w:numFmt w:val="bullet"/>
      <w:lvlText w:val=""/>
      <w:lvlJc w:val="left"/>
      <w:pPr>
        <w:ind w:left="-206" w:hanging="360"/>
      </w:pPr>
      <w:rPr>
        <w:rFonts w:ascii="Wingdings" w:eastAsia="맑은 고딕" w:hAnsi="Wingdings" w:cs="Open Sans" w:hint="default"/>
      </w:rPr>
    </w:lvl>
    <w:lvl w:ilvl="1" w:tplc="04090003" w:tentative="1">
      <w:start w:val="1"/>
      <w:numFmt w:val="bullet"/>
      <w:lvlText w:val=""/>
      <w:lvlJc w:val="left"/>
      <w:pPr>
        <w:ind w:left="234" w:hanging="400"/>
      </w:pPr>
      <w:rPr>
        <w:rFonts w:ascii="Wingdings" w:hAnsi="Wingdings" w:hint="default"/>
      </w:rPr>
    </w:lvl>
    <w:lvl w:ilvl="2" w:tplc="04090005" w:tentative="1">
      <w:start w:val="1"/>
      <w:numFmt w:val="bullet"/>
      <w:lvlText w:val=""/>
      <w:lvlJc w:val="left"/>
      <w:pPr>
        <w:ind w:left="634" w:hanging="400"/>
      </w:pPr>
      <w:rPr>
        <w:rFonts w:ascii="Wingdings" w:hAnsi="Wingdings" w:hint="default"/>
      </w:rPr>
    </w:lvl>
    <w:lvl w:ilvl="3" w:tplc="04090001" w:tentative="1">
      <w:start w:val="1"/>
      <w:numFmt w:val="bullet"/>
      <w:lvlText w:val=""/>
      <w:lvlJc w:val="left"/>
      <w:pPr>
        <w:ind w:left="1034" w:hanging="400"/>
      </w:pPr>
      <w:rPr>
        <w:rFonts w:ascii="Wingdings" w:hAnsi="Wingdings" w:hint="default"/>
      </w:rPr>
    </w:lvl>
    <w:lvl w:ilvl="4" w:tplc="04090003" w:tentative="1">
      <w:start w:val="1"/>
      <w:numFmt w:val="bullet"/>
      <w:lvlText w:val=""/>
      <w:lvlJc w:val="left"/>
      <w:pPr>
        <w:ind w:left="1434" w:hanging="400"/>
      </w:pPr>
      <w:rPr>
        <w:rFonts w:ascii="Wingdings" w:hAnsi="Wingdings" w:hint="default"/>
      </w:rPr>
    </w:lvl>
    <w:lvl w:ilvl="5" w:tplc="04090005" w:tentative="1">
      <w:start w:val="1"/>
      <w:numFmt w:val="bullet"/>
      <w:lvlText w:val=""/>
      <w:lvlJc w:val="left"/>
      <w:pPr>
        <w:ind w:left="1834" w:hanging="400"/>
      </w:pPr>
      <w:rPr>
        <w:rFonts w:ascii="Wingdings" w:hAnsi="Wingdings" w:hint="default"/>
      </w:rPr>
    </w:lvl>
    <w:lvl w:ilvl="6" w:tplc="04090001" w:tentative="1">
      <w:start w:val="1"/>
      <w:numFmt w:val="bullet"/>
      <w:lvlText w:val=""/>
      <w:lvlJc w:val="left"/>
      <w:pPr>
        <w:ind w:left="2234" w:hanging="400"/>
      </w:pPr>
      <w:rPr>
        <w:rFonts w:ascii="Wingdings" w:hAnsi="Wingdings" w:hint="default"/>
      </w:rPr>
    </w:lvl>
    <w:lvl w:ilvl="7" w:tplc="04090003" w:tentative="1">
      <w:start w:val="1"/>
      <w:numFmt w:val="bullet"/>
      <w:lvlText w:val=""/>
      <w:lvlJc w:val="left"/>
      <w:pPr>
        <w:ind w:left="2634" w:hanging="400"/>
      </w:pPr>
      <w:rPr>
        <w:rFonts w:ascii="Wingdings" w:hAnsi="Wingdings" w:hint="default"/>
      </w:rPr>
    </w:lvl>
    <w:lvl w:ilvl="8" w:tplc="04090005" w:tentative="1">
      <w:start w:val="1"/>
      <w:numFmt w:val="bullet"/>
      <w:lvlText w:val=""/>
      <w:lvlJc w:val="left"/>
      <w:pPr>
        <w:ind w:left="3034" w:hanging="400"/>
      </w:pPr>
      <w:rPr>
        <w:rFonts w:ascii="Wingdings" w:hAnsi="Wingdings" w:hint="default"/>
      </w:rPr>
    </w:lvl>
  </w:abstractNum>
  <w:abstractNum w:abstractNumId="4" w15:restartNumberingAfterBreak="0">
    <w:nsid w:val="362437FE"/>
    <w:multiLevelType w:val="multilevel"/>
    <w:tmpl w:val="82B02C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A5F7FA7"/>
    <w:multiLevelType w:val="hybridMultilevel"/>
    <w:tmpl w:val="A10604B8"/>
    <w:lvl w:ilvl="0" w:tplc="89B67E08">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47566A0B"/>
    <w:multiLevelType w:val="hybridMultilevel"/>
    <w:tmpl w:val="33D856E8"/>
    <w:lvl w:ilvl="0" w:tplc="C834F104">
      <w:start w:val="1"/>
      <w:numFmt w:val="decimal"/>
      <w:lvlText w:val="%1."/>
      <w:lvlJc w:val="left"/>
      <w:pPr>
        <w:ind w:left="760" w:hanging="360"/>
      </w:pPr>
      <w:rPr>
        <w:rFonts w:hint="default"/>
      </w:r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7" w15:restartNumberingAfterBreak="0">
    <w:nsid w:val="5EA65CB1"/>
    <w:multiLevelType w:val="multilevel"/>
    <w:tmpl w:val="8FC61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13504E7"/>
    <w:multiLevelType w:val="hybridMultilevel"/>
    <w:tmpl w:val="A7DC4AC2"/>
    <w:lvl w:ilvl="0" w:tplc="86A8476E">
      <w:numFmt w:val="bullet"/>
      <w:lvlText w:val=""/>
      <w:lvlJc w:val="left"/>
      <w:pPr>
        <w:ind w:left="760" w:hanging="360"/>
      </w:pPr>
      <w:rPr>
        <w:rFonts w:ascii="Wingdings" w:eastAsia="맑은 고딕" w:hAnsi="Wingdings" w:cs="Arial"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6"/>
  </w:num>
  <w:num w:numId="2">
    <w:abstractNumId w:val="8"/>
  </w:num>
  <w:num w:numId="3">
    <w:abstractNumId w:val="3"/>
  </w:num>
  <w:num w:numId="4">
    <w:abstractNumId w:val="2"/>
  </w:num>
  <w:num w:numId="5">
    <w:abstractNumId w:val="5"/>
  </w:num>
  <w:num w:numId="6">
    <w:abstractNumId w:val="1"/>
  </w:num>
  <w:num w:numId="7">
    <w:abstractNumId w:val="0"/>
  </w:num>
  <w:num w:numId="8">
    <w:abstractNumId w:val="4"/>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defaultTabStop w:val="800"/>
  <w:displayHorizontalDrawingGridEvery w:val="0"/>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3AC1"/>
    <w:rsid w:val="000015ED"/>
    <w:rsid w:val="00032458"/>
    <w:rsid w:val="00037248"/>
    <w:rsid w:val="0004490A"/>
    <w:rsid w:val="00095810"/>
    <w:rsid w:val="000A0E8B"/>
    <w:rsid w:val="000A6BF7"/>
    <w:rsid w:val="000B286C"/>
    <w:rsid w:val="000B5708"/>
    <w:rsid w:val="000B64D5"/>
    <w:rsid w:val="000D0D3C"/>
    <w:rsid w:val="00151783"/>
    <w:rsid w:val="00175E6D"/>
    <w:rsid w:val="00193E18"/>
    <w:rsid w:val="00197547"/>
    <w:rsid w:val="001E01E6"/>
    <w:rsid w:val="00204BD8"/>
    <w:rsid w:val="00213A41"/>
    <w:rsid w:val="00223234"/>
    <w:rsid w:val="00290F19"/>
    <w:rsid w:val="00296258"/>
    <w:rsid w:val="002B0665"/>
    <w:rsid w:val="002D48AE"/>
    <w:rsid w:val="0030617D"/>
    <w:rsid w:val="003329A7"/>
    <w:rsid w:val="00334909"/>
    <w:rsid w:val="00343F24"/>
    <w:rsid w:val="00344E41"/>
    <w:rsid w:val="00350F6C"/>
    <w:rsid w:val="00362DFA"/>
    <w:rsid w:val="0036345A"/>
    <w:rsid w:val="00365867"/>
    <w:rsid w:val="00365AEA"/>
    <w:rsid w:val="003819C5"/>
    <w:rsid w:val="00390388"/>
    <w:rsid w:val="003B5230"/>
    <w:rsid w:val="003B5883"/>
    <w:rsid w:val="003B752A"/>
    <w:rsid w:val="003E471E"/>
    <w:rsid w:val="004045F3"/>
    <w:rsid w:val="00416083"/>
    <w:rsid w:val="0047229A"/>
    <w:rsid w:val="004A409F"/>
    <w:rsid w:val="004D226C"/>
    <w:rsid w:val="004E05A4"/>
    <w:rsid w:val="004E3580"/>
    <w:rsid w:val="00502D96"/>
    <w:rsid w:val="00545240"/>
    <w:rsid w:val="0056003B"/>
    <w:rsid w:val="005708EB"/>
    <w:rsid w:val="005A3AC1"/>
    <w:rsid w:val="005A3EF8"/>
    <w:rsid w:val="005C3132"/>
    <w:rsid w:val="005C4307"/>
    <w:rsid w:val="005D2FED"/>
    <w:rsid w:val="005E23FC"/>
    <w:rsid w:val="00621585"/>
    <w:rsid w:val="00676906"/>
    <w:rsid w:val="0068749B"/>
    <w:rsid w:val="006A5E66"/>
    <w:rsid w:val="006B4BBF"/>
    <w:rsid w:val="006B787B"/>
    <w:rsid w:val="006C668E"/>
    <w:rsid w:val="006D0D6B"/>
    <w:rsid w:val="006D23FB"/>
    <w:rsid w:val="006D5931"/>
    <w:rsid w:val="006F5B3C"/>
    <w:rsid w:val="007232AC"/>
    <w:rsid w:val="00725B65"/>
    <w:rsid w:val="00734A80"/>
    <w:rsid w:val="00760E01"/>
    <w:rsid w:val="007614F5"/>
    <w:rsid w:val="007A5C7A"/>
    <w:rsid w:val="007C480D"/>
    <w:rsid w:val="007E3C59"/>
    <w:rsid w:val="00824381"/>
    <w:rsid w:val="00840163"/>
    <w:rsid w:val="008C1078"/>
    <w:rsid w:val="008C59DD"/>
    <w:rsid w:val="008D05FE"/>
    <w:rsid w:val="008D1724"/>
    <w:rsid w:val="008E59B4"/>
    <w:rsid w:val="008F1033"/>
    <w:rsid w:val="0091088F"/>
    <w:rsid w:val="009140AA"/>
    <w:rsid w:val="00920641"/>
    <w:rsid w:val="009320E3"/>
    <w:rsid w:val="009551A7"/>
    <w:rsid w:val="00961C51"/>
    <w:rsid w:val="0097217A"/>
    <w:rsid w:val="00996A70"/>
    <w:rsid w:val="009A2AC2"/>
    <w:rsid w:val="009A322C"/>
    <w:rsid w:val="009D0FDF"/>
    <w:rsid w:val="00A31B61"/>
    <w:rsid w:val="00A40336"/>
    <w:rsid w:val="00A41CF1"/>
    <w:rsid w:val="00A639AA"/>
    <w:rsid w:val="00A67970"/>
    <w:rsid w:val="00A86EB0"/>
    <w:rsid w:val="00A96EDB"/>
    <w:rsid w:val="00AA6936"/>
    <w:rsid w:val="00AB026B"/>
    <w:rsid w:val="00AD0665"/>
    <w:rsid w:val="00AF49A0"/>
    <w:rsid w:val="00B202A2"/>
    <w:rsid w:val="00B21996"/>
    <w:rsid w:val="00B24862"/>
    <w:rsid w:val="00B4523B"/>
    <w:rsid w:val="00B675E2"/>
    <w:rsid w:val="00B71DF9"/>
    <w:rsid w:val="00B75DF3"/>
    <w:rsid w:val="00B94010"/>
    <w:rsid w:val="00BC51AD"/>
    <w:rsid w:val="00C3261F"/>
    <w:rsid w:val="00C40018"/>
    <w:rsid w:val="00C6246D"/>
    <w:rsid w:val="00C93CED"/>
    <w:rsid w:val="00CC7F30"/>
    <w:rsid w:val="00CE096B"/>
    <w:rsid w:val="00D20572"/>
    <w:rsid w:val="00D327BB"/>
    <w:rsid w:val="00D35515"/>
    <w:rsid w:val="00D6003C"/>
    <w:rsid w:val="00D63B0B"/>
    <w:rsid w:val="00DA07A7"/>
    <w:rsid w:val="00DC64A6"/>
    <w:rsid w:val="00DD40E8"/>
    <w:rsid w:val="00DF3177"/>
    <w:rsid w:val="00E35E17"/>
    <w:rsid w:val="00E676C7"/>
    <w:rsid w:val="00E91734"/>
    <w:rsid w:val="00EB3247"/>
    <w:rsid w:val="00EE2054"/>
    <w:rsid w:val="00EF0BA8"/>
    <w:rsid w:val="00EF3F3C"/>
    <w:rsid w:val="00F0127B"/>
    <w:rsid w:val="00F06B21"/>
    <w:rsid w:val="00F57D43"/>
    <w:rsid w:val="00FA08C4"/>
    <w:rsid w:val="00FE10C6"/>
    <w:rsid w:val="00FF0AFD"/>
    <w:rsid w:val="00FF3706"/>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B60AEF"/>
  <w15:chartTrackingRefBased/>
  <w15:docId w15:val="{A71CB976-63DB-4646-BD69-E1B33083AE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맑은 고딕" w:eastAsia="맑은 고딕" w:hAnsi="맑은 고딕" w:cs="Times New Roman"/>
        <w:lang w:val="en-US" w:eastAsia="ko-K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spacing w:after="160" w:line="259" w:lineRule="auto"/>
      <w:jc w:val="both"/>
    </w:pPr>
    <w:rPr>
      <w:kern w:val="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5A3A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47229A"/>
    <w:pPr>
      <w:ind w:leftChars="400" w:left="800"/>
    </w:pPr>
  </w:style>
  <w:style w:type="paragraph" w:styleId="a5">
    <w:name w:val="header"/>
    <w:basedOn w:val="a"/>
    <w:link w:val="Char"/>
    <w:uiPriority w:val="99"/>
    <w:unhideWhenUsed/>
    <w:rsid w:val="006D23FB"/>
    <w:pPr>
      <w:tabs>
        <w:tab w:val="center" w:pos="4513"/>
        <w:tab w:val="right" w:pos="9026"/>
      </w:tabs>
      <w:snapToGrid w:val="0"/>
    </w:pPr>
  </w:style>
  <w:style w:type="character" w:customStyle="1" w:styleId="Char">
    <w:name w:val="머리글 Char"/>
    <w:basedOn w:val="a0"/>
    <w:link w:val="a5"/>
    <w:uiPriority w:val="99"/>
    <w:rsid w:val="006D23FB"/>
  </w:style>
  <w:style w:type="paragraph" w:styleId="a6">
    <w:name w:val="footer"/>
    <w:basedOn w:val="a"/>
    <w:link w:val="Char0"/>
    <w:uiPriority w:val="99"/>
    <w:unhideWhenUsed/>
    <w:rsid w:val="006D23FB"/>
    <w:pPr>
      <w:tabs>
        <w:tab w:val="center" w:pos="4513"/>
        <w:tab w:val="right" w:pos="9026"/>
      </w:tabs>
      <w:snapToGrid w:val="0"/>
    </w:pPr>
  </w:style>
  <w:style w:type="character" w:customStyle="1" w:styleId="Char0">
    <w:name w:val="바닥글 Char"/>
    <w:basedOn w:val="a0"/>
    <w:link w:val="a6"/>
    <w:uiPriority w:val="99"/>
    <w:rsid w:val="006D23FB"/>
  </w:style>
  <w:style w:type="character" w:styleId="a7">
    <w:name w:val="Hyperlink"/>
    <w:uiPriority w:val="99"/>
    <w:unhideWhenUsed/>
    <w:rsid w:val="003329A7"/>
    <w:rPr>
      <w:color w:val="0563C1"/>
      <w:u w:val="single"/>
    </w:rPr>
  </w:style>
  <w:style w:type="paragraph" w:styleId="a8">
    <w:name w:val="No Spacing"/>
    <w:uiPriority w:val="1"/>
    <w:qFormat/>
    <w:rsid w:val="00AF49A0"/>
    <w:pPr>
      <w:widowControl w:val="0"/>
      <w:wordWrap w:val="0"/>
      <w:autoSpaceDE w:val="0"/>
      <w:autoSpaceDN w:val="0"/>
      <w:jc w:val="both"/>
    </w:pPr>
    <w:rPr>
      <w:kern w:val="2"/>
      <w:szCs w:val="22"/>
    </w:rPr>
  </w:style>
  <w:style w:type="character" w:customStyle="1" w:styleId="1">
    <w:name w:val="확인되지 않은 멘션1"/>
    <w:uiPriority w:val="99"/>
    <w:semiHidden/>
    <w:unhideWhenUsed/>
    <w:rsid w:val="008C59DD"/>
    <w:rPr>
      <w:color w:val="605E5C"/>
      <w:shd w:val="clear" w:color="auto" w:fill="E1DFDD"/>
    </w:rPr>
  </w:style>
  <w:style w:type="character" w:styleId="a9">
    <w:name w:val="Unresolved Mention"/>
    <w:basedOn w:val="a0"/>
    <w:uiPriority w:val="99"/>
    <w:semiHidden/>
    <w:unhideWhenUsed/>
    <w:rsid w:val="0041608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aechanlee@hanyang.ac.kr"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9826105-E692-415F-9760-1C2A973CF2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3</Pages>
  <Words>732</Words>
  <Characters>4178</Characters>
  <Application>Microsoft Office Word</Application>
  <DocSecurity>0</DocSecurity>
  <Lines>34</Lines>
  <Paragraphs>9</Paragraphs>
  <ScaleCrop>false</ScaleCrop>
  <HeadingPairs>
    <vt:vector size="4" baseType="variant">
      <vt:variant>
        <vt:lpstr>제목</vt:lpstr>
      </vt:variant>
      <vt:variant>
        <vt:i4>1</vt:i4>
      </vt:variant>
      <vt:variant>
        <vt:lpstr>Title</vt:lpstr>
      </vt:variant>
      <vt:variant>
        <vt:i4>1</vt:i4>
      </vt:variant>
    </vt:vector>
  </HeadingPairs>
  <TitlesOfParts>
    <vt:vector size="2" baseType="lpstr">
      <vt:lpstr/>
      <vt:lpstr/>
    </vt:vector>
  </TitlesOfParts>
  <Company>Hanyang University</Company>
  <LinksUpToDate>false</LinksUpToDate>
  <CharactersWithSpaces>4901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Rick Punt</dc:creator>
  <cp:keywords/>
  <dc:description/>
  <cp:lastModifiedBy>노상욱</cp:lastModifiedBy>
  <cp:revision>17</cp:revision>
  <dcterms:created xsi:type="dcterms:W3CDTF">2023-02-02T06:31:00Z</dcterms:created>
  <dcterms:modified xsi:type="dcterms:W3CDTF">2026-04-29T02:32:00Z</dcterms:modified>
</cp:coreProperties>
</file>