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5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4"/>
        <w:gridCol w:w="1184"/>
        <w:gridCol w:w="983"/>
        <w:gridCol w:w="2102"/>
        <w:gridCol w:w="1567"/>
        <w:gridCol w:w="803"/>
        <w:gridCol w:w="880"/>
        <w:gridCol w:w="943"/>
        <w:gridCol w:w="536"/>
        <w:gridCol w:w="9"/>
      </w:tblGrid>
      <w:tr w:rsidR="00175E6D" w14:paraId="6F73B46B" w14:textId="77777777" w:rsidTr="008D05FE">
        <w:trPr>
          <w:gridAfter w:val="1"/>
          <w:wAfter w:w="9" w:type="dxa"/>
          <w:trHeight w:val="397"/>
          <w:jc w:val="center"/>
        </w:trPr>
        <w:tc>
          <w:tcPr>
            <w:tcW w:w="1524" w:type="dxa"/>
            <w:vMerge w:val="restart"/>
            <w:shd w:val="clear" w:color="auto" w:fill="D9D9D9"/>
            <w:vAlign w:val="center"/>
          </w:tcPr>
          <w:p w14:paraId="313E1DA4" w14:textId="77777777" w:rsidR="005D2FED" w:rsidRPr="000D0D3C" w:rsidRDefault="005D2FED" w:rsidP="00175E6D">
            <w:pPr>
              <w:pStyle w:val="a8"/>
              <w:rPr>
                <w:b/>
              </w:rPr>
            </w:pPr>
            <w:r w:rsidRPr="000D0D3C">
              <w:rPr>
                <w:rFonts w:hint="eastAsia"/>
                <w:b/>
              </w:rPr>
              <w:t>F</w:t>
            </w:r>
            <w:r w:rsidRPr="000D0D3C">
              <w:rPr>
                <w:b/>
              </w:rPr>
              <w:t>aculty Information</w:t>
            </w:r>
          </w:p>
        </w:tc>
        <w:tc>
          <w:tcPr>
            <w:tcW w:w="2167" w:type="dxa"/>
            <w:gridSpan w:val="2"/>
            <w:shd w:val="clear" w:color="auto" w:fill="EDEDED"/>
            <w:vAlign w:val="center"/>
          </w:tcPr>
          <w:p w14:paraId="3703FA2A" w14:textId="77777777" w:rsidR="005D2FED" w:rsidRPr="000D0D3C" w:rsidRDefault="005D2FED" w:rsidP="000D0D3C">
            <w:pPr>
              <w:pStyle w:val="a8"/>
              <w:jc w:val="center"/>
              <w:rPr>
                <w:b/>
              </w:rPr>
            </w:pPr>
            <w:r w:rsidRPr="000D0D3C">
              <w:rPr>
                <w:rFonts w:hint="eastAsia"/>
                <w:b/>
              </w:rPr>
              <w:t>Name</w:t>
            </w:r>
          </w:p>
        </w:tc>
        <w:tc>
          <w:tcPr>
            <w:tcW w:w="6831" w:type="dxa"/>
            <w:gridSpan w:val="6"/>
          </w:tcPr>
          <w:p w14:paraId="2EA0F214" w14:textId="4D7FC342" w:rsidR="005D2FED" w:rsidRDefault="000B69FD" w:rsidP="00175E6D">
            <w:pPr>
              <w:pStyle w:val="a8"/>
            </w:pPr>
            <w:r>
              <w:rPr>
                <w:rFonts w:hint="eastAsia"/>
              </w:rPr>
              <w:t>LYONG CHOI</w:t>
            </w:r>
          </w:p>
        </w:tc>
      </w:tr>
      <w:tr w:rsidR="00175E6D" w14:paraId="739E6459" w14:textId="77777777" w:rsidTr="008D05FE">
        <w:trPr>
          <w:gridAfter w:val="1"/>
          <w:wAfter w:w="9" w:type="dxa"/>
          <w:trHeight w:val="397"/>
          <w:jc w:val="center"/>
        </w:trPr>
        <w:tc>
          <w:tcPr>
            <w:tcW w:w="1524" w:type="dxa"/>
            <w:vMerge/>
            <w:shd w:val="clear" w:color="auto" w:fill="D9D9D9"/>
          </w:tcPr>
          <w:p w14:paraId="44DD4DD4" w14:textId="77777777" w:rsidR="005D2FED" w:rsidRPr="000D0D3C" w:rsidRDefault="005D2FED" w:rsidP="00175E6D">
            <w:pPr>
              <w:pStyle w:val="a8"/>
              <w:rPr>
                <w:b/>
              </w:rPr>
            </w:pPr>
          </w:p>
        </w:tc>
        <w:tc>
          <w:tcPr>
            <w:tcW w:w="2167" w:type="dxa"/>
            <w:gridSpan w:val="2"/>
            <w:shd w:val="clear" w:color="auto" w:fill="EDEDED"/>
            <w:vAlign w:val="center"/>
          </w:tcPr>
          <w:p w14:paraId="78FF99A6" w14:textId="77777777" w:rsidR="005D2FED" w:rsidRPr="000D0D3C" w:rsidRDefault="005D2FED" w:rsidP="000D0D3C">
            <w:pPr>
              <w:pStyle w:val="a8"/>
              <w:jc w:val="center"/>
              <w:rPr>
                <w:b/>
              </w:rPr>
            </w:pPr>
            <w:r w:rsidRPr="000D0D3C">
              <w:rPr>
                <w:rFonts w:hint="eastAsia"/>
                <w:b/>
              </w:rPr>
              <w:t>E-mail</w:t>
            </w:r>
          </w:p>
        </w:tc>
        <w:tc>
          <w:tcPr>
            <w:tcW w:w="6831" w:type="dxa"/>
            <w:gridSpan w:val="6"/>
          </w:tcPr>
          <w:p w14:paraId="00B67B21" w14:textId="269CEF3F" w:rsidR="005D2FED" w:rsidRDefault="000B69FD" w:rsidP="00175E6D">
            <w:pPr>
              <w:pStyle w:val="a8"/>
            </w:pPr>
            <w:r>
              <w:rPr>
                <w:rFonts w:hint="eastAsia"/>
              </w:rPr>
              <w:t>c</w:t>
            </w:r>
            <w:r>
              <w:t>hoiu2@hanyang.ac.kr</w:t>
            </w:r>
          </w:p>
        </w:tc>
      </w:tr>
      <w:tr w:rsidR="00175E6D" w14:paraId="7E81323C" w14:textId="77777777" w:rsidTr="008D05FE">
        <w:trPr>
          <w:gridAfter w:val="1"/>
          <w:wAfter w:w="9" w:type="dxa"/>
          <w:trHeight w:val="397"/>
          <w:jc w:val="center"/>
        </w:trPr>
        <w:tc>
          <w:tcPr>
            <w:tcW w:w="1524" w:type="dxa"/>
            <w:vMerge/>
            <w:shd w:val="clear" w:color="auto" w:fill="D9D9D9"/>
          </w:tcPr>
          <w:p w14:paraId="1E7C8F7D" w14:textId="77777777" w:rsidR="005D2FED" w:rsidRPr="000D0D3C" w:rsidRDefault="005D2FED" w:rsidP="00175E6D">
            <w:pPr>
              <w:pStyle w:val="a8"/>
              <w:rPr>
                <w:b/>
              </w:rPr>
            </w:pPr>
          </w:p>
        </w:tc>
        <w:tc>
          <w:tcPr>
            <w:tcW w:w="2167" w:type="dxa"/>
            <w:gridSpan w:val="2"/>
            <w:shd w:val="clear" w:color="auto" w:fill="EDEDED"/>
            <w:vAlign w:val="center"/>
          </w:tcPr>
          <w:p w14:paraId="2B9975AB" w14:textId="77777777" w:rsidR="005D2FED" w:rsidRPr="000D0D3C" w:rsidRDefault="005D2FED" w:rsidP="000D0D3C">
            <w:pPr>
              <w:pStyle w:val="a8"/>
              <w:jc w:val="center"/>
              <w:rPr>
                <w:b/>
              </w:rPr>
            </w:pPr>
            <w:r w:rsidRPr="000D0D3C">
              <w:rPr>
                <w:rFonts w:hint="eastAsia"/>
                <w:b/>
              </w:rPr>
              <w:t>Home University</w:t>
            </w:r>
          </w:p>
        </w:tc>
        <w:tc>
          <w:tcPr>
            <w:tcW w:w="6831" w:type="dxa"/>
            <w:gridSpan w:val="6"/>
          </w:tcPr>
          <w:p w14:paraId="3943F0FF" w14:textId="07018FCD" w:rsidR="005D2FED" w:rsidRDefault="000B69FD" w:rsidP="00175E6D">
            <w:pPr>
              <w:pStyle w:val="a8"/>
            </w:pPr>
            <w:r>
              <w:rPr>
                <w:rFonts w:hint="eastAsia"/>
              </w:rPr>
              <w:t>Hanyang University</w:t>
            </w:r>
          </w:p>
        </w:tc>
      </w:tr>
      <w:tr w:rsidR="00175E6D" w14:paraId="39AB3031" w14:textId="77777777" w:rsidTr="008D05FE">
        <w:trPr>
          <w:gridAfter w:val="1"/>
          <w:wAfter w:w="9" w:type="dxa"/>
          <w:trHeight w:val="397"/>
          <w:jc w:val="center"/>
        </w:trPr>
        <w:tc>
          <w:tcPr>
            <w:tcW w:w="1524" w:type="dxa"/>
            <w:vMerge/>
            <w:shd w:val="clear" w:color="auto" w:fill="D9D9D9"/>
          </w:tcPr>
          <w:p w14:paraId="3D713291" w14:textId="77777777" w:rsidR="005D2FED" w:rsidRPr="000D0D3C" w:rsidRDefault="005D2FED" w:rsidP="00175E6D">
            <w:pPr>
              <w:pStyle w:val="a8"/>
              <w:rPr>
                <w:b/>
              </w:rPr>
            </w:pPr>
          </w:p>
        </w:tc>
        <w:tc>
          <w:tcPr>
            <w:tcW w:w="2167" w:type="dxa"/>
            <w:gridSpan w:val="2"/>
            <w:shd w:val="clear" w:color="auto" w:fill="EDEDED"/>
            <w:vAlign w:val="center"/>
          </w:tcPr>
          <w:p w14:paraId="3AADA770" w14:textId="77777777" w:rsidR="005D2FED" w:rsidRPr="000D0D3C" w:rsidRDefault="005D2FED" w:rsidP="000D0D3C">
            <w:pPr>
              <w:pStyle w:val="a8"/>
              <w:jc w:val="center"/>
              <w:rPr>
                <w:b/>
              </w:rPr>
            </w:pPr>
            <w:r w:rsidRPr="000D0D3C">
              <w:rPr>
                <w:rFonts w:hint="eastAsia"/>
                <w:b/>
              </w:rPr>
              <w:t>Department</w:t>
            </w:r>
          </w:p>
        </w:tc>
        <w:tc>
          <w:tcPr>
            <w:tcW w:w="6831" w:type="dxa"/>
            <w:gridSpan w:val="6"/>
          </w:tcPr>
          <w:p w14:paraId="32FD4775" w14:textId="3CC6EEA0" w:rsidR="005D2FED" w:rsidRDefault="000B69FD" w:rsidP="00175E6D">
            <w:pPr>
              <w:pStyle w:val="a8"/>
            </w:pPr>
            <w:r>
              <w:rPr>
                <w:rFonts w:hint="eastAsia"/>
              </w:rPr>
              <w:t>Graduate School of International Studies</w:t>
            </w:r>
          </w:p>
        </w:tc>
      </w:tr>
      <w:tr w:rsidR="00175E6D" w14:paraId="27359370" w14:textId="77777777" w:rsidTr="008D05FE">
        <w:trPr>
          <w:gridAfter w:val="1"/>
          <w:wAfter w:w="9" w:type="dxa"/>
          <w:trHeight w:val="397"/>
          <w:jc w:val="center"/>
        </w:trPr>
        <w:tc>
          <w:tcPr>
            <w:tcW w:w="1524" w:type="dxa"/>
            <w:vMerge/>
            <w:shd w:val="clear" w:color="auto" w:fill="D9D9D9"/>
          </w:tcPr>
          <w:p w14:paraId="776495B9" w14:textId="77777777" w:rsidR="005D2FED" w:rsidRPr="000D0D3C" w:rsidRDefault="005D2FED" w:rsidP="00175E6D">
            <w:pPr>
              <w:pStyle w:val="a8"/>
              <w:rPr>
                <w:b/>
              </w:rPr>
            </w:pPr>
          </w:p>
        </w:tc>
        <w:tc>
          <w:tcPr>
            <w:tcW w:w="2167" w:type="dxa"/>
            <w:gridSpan w:val="2"/>
            <w:shd w:val="clear" w:color="auto" w:fill="EDEDED"/>
            <w:vAlign w:val="center"/>
          </w:tcPr>
          <w:p w14:paraId="68D0D6D0" w14:textId="77777777" w:rsidR="005D2FED" w:rsidRPr="000D0D3C" w:rsidRDefault="005D2FED" w:rsidP="000D0D3C">
            <w:pPr>
              <w:pStyle w:val="a8"/>
              <w:jc w:val="center"/>
              <w:rPr>
                <w:b/>
              </w:rPr>
            </w:pPr>
            <w:r w:rsidRPr="000D0D3C">
              <w:rPr>
                <w:rFonts w:hint="eastAsia"/>
                <w:b/>
              </w:rPr>
              <w:t>Homepage</w:t>
            </w:r>
          </w:p>
        </w:tc>
        <w:tc>
          <w:tcPr>
            <w:tcW w:w="6831" w:type="dxa"/>
            <w:gridSpan w:val="6"/>
          </w:tcPr>
          <w:p w14:paraId="2ECDC61A" w14:textId="77777777" w:rsidR="005D2FED" w:rsidRDefault="005D2FED" w:rsidP="00175E6D">
            <w:pPr>
              <w:pStyle w:val="a8"/>
            </w:pPr>
          </w:p>
        </w:tc>
      </w:tr>
      <w:tr w:rsidR="005D2FED" w14:paraId="0F7810FA" w14:textId="77777777" w:rsidTr="008D05FE">
        <w:trPr>
          <w:gridAfter w:val="1"/>
          <w:wAfter w:w="9" w:type="dxa"/>
          <w:trHeight w:val="397"/>
          <w:jc w:val="center"/>
        </w:trPr>
        <w:tc>
          <w:tcPr>
            <w:tcW w:w="1524" w:type="dxa"/>
            <w:vMerge w:val="restart"/>
            <w:shd w:val="clear" w:color="auto" w:fill="D9D9D9"/>
            <w:vAlign w:val="center"/>
          </w:tcPr>
          <w:p w14:paraId="4D65E7CF" w14:textId="77777777" w:rsidR="005D2FED" w:rsidRPr="000D0D3C" w:rsidRDefault="005D2FED" w:rsidP="00175E6D">
            <w:pPr>
              <w:pStyle w:val="a8"/>
              <w:rPr>
                <w:b/>
              </w:rPr>
            </w:pPr>
            <w:r w:rsidRPr="000D0D3C">
              <w:rPr>
                <w:rFonts w:hint="eastAsia"/>
                <w:b/>
              </w:rPr>
              <w:t>Course Information</w:t>
            </w:r>
          </w:p>
        </w:tc>
        <w:tc>
          <w:tcPr>
            <w:tcW w:w="2167" w:type="dxa"/>
            <w:gridSpan w:val="2"/>
            <w:shd w:val="clear" w:color="auto" w:fill="EDEDED"/>
            <w:vAlign w:val="center"/>
          </w:tcPr>
          <w:p w14:paraId="597ACBE9" w14:textId="77777777" w:rsidR="005D2FED" w:rsidRPr="000D0D3C" w:rsidRDefault="005D2FED" w:rsidP="000D0D3C">
            <w:pPr>
              <w:pStyle w:val="a8"/>
              <w:jc w:val="center"/>
              <w:rPr>
                <w:b/>
              </w:rPr>
            </w:pPr>
            <w:r w:rsidRPr="000D0D3C">
              <w:rPr>
                <w:rFonts w:hint="eastAsia"/>
                <w:b/>
              </w:rPr>
              <w:t>Class No.</w:t>
            </w:r>
          </w:p>
        </w:tc>
        <w:tc>
          <w:tcPr>
            <w:tcW w:w="2102" w:type="dxa"/>
          </w:tcPr>
          <w:p w14:paraId="56ED9012" w14:textId="0F3BAEE0" w:rsidR="005D2FED" w:rsidRDefault="00F1286A" w:rsidP="00734A80">
            <w:pPr>
              <w:pStyle w:val="a8"/>
              <w:jc w:val="center"/>
            </w:pPr>
            <w:r>
              <w:t>18055</w:t>
            </w:r>
          </w:p>
        </w:tc>
        <w:tc>
          <w:tcPr>
            <w:tcW w:w="1567" w:type="dxa"/>
            <w:shd w:val="clear" w:color="auto" w:fill="EDEDED"/>
            <w:vAlign w:val="center"/>
          </w:tcPr>
          <w:p w14:paraId="72BCE7FD" w14:textId="77777777" w:rsidR="005D2FED" w:rsidRPr="000D0D3C" w:rsidRDefault="005D2FED" w:rsidP="000D0D3C">
            <w:pPr>
              <w:pStyle w:val="a8"/>
              <w:jc w:val="center"/>
              <w:rPr>
                <w:b/>
              </w:rPr>
            </w:pPr>
            <w:r w:rsidRPr="000D0D3C">
              <w:rPr>
                <w:rFonts w:hint="eastAsia"/>
                <w:b/>
              </w:rPr>
              <w:t>Cour</w:t>
            </w:r>
            <w:r w:rsidRPr="000D0D3C">
              <w:rPr>
                <w:b/>
              </w:rPr>
              <w:t>se Code</w:t>
            </w:r>
          </w:p>
        </w:tc>
        <w:tc>
          <w:tcPr>
            <w:tcW w:w="1683" w:type="dxa"/>
            <w:gridSpan w:val="2"/>
          </w:tcPr>
          <w:p w14:paraId="541CD2DD" w14:textId="2621A403" w:rsidR="005D2FED" w:rsidRDefault="000B69FD" w:rsidP="00B202A2">
            <w:pPr>
              <w:pStyle w:val="a8"/>
              <w:jc w:val="center"/>
            </w:pPr>
            <w:r w:rsidRPr="000B69FD">
              <w:t>DIS2068</w:t>
            </w:r>
          </w:p>
        </w:tc>
        <w:tc>
          <w:tcPr>
            <w:tcW w:w="943" w:type="dxa"/>
            <w:shd w:val="clear" w:color="auto" w:fill="EDEDED"/>
            <w:vAlign w:val="center"/>
          </w:tcPr>
          <w:p w14:paraId="70D24F29" w14:textId="77777777" w:rsidR="005D2FED" w:rsidRPr="000D0D3C" w:rsidRDefault="005D2FED" w:rsidP="000D0D3C">
            <w:pPr>
              <w:pStyle w:val="a8"/>
              <w:jc w:val="center"/>
              <w:rPr>
                <w:b/>
              </w:rPr>
            </w:pPr>
            <w:r w:rsidRPr="000D0D3C">
              <w:rPr>
                <w:rFonts w:hint="eastAsia"/>
                <w:b/>
              </w:rPr>
              <w:t>Credits</w:t>
            </w:r>
          </w:p>
        </w:tc>
        <w:tc>
          <w:tcPr>
            <w:tcW w:w="536" w:type="dxa"/>
            <w:vAlign w:val="center"/>
          </w:tcPr>
          <w:p w14:paraId="4F33C0CB" w14:textId="739DDA7B" w:rsidR="005D2FED" w:rsidRDefault="000B69FD" w:rsidP="000D0D3C">
            <w:pPr>
              <w:pStyle w:val="a8"/>
              <w:jc w:val="center"/>
            </w:pPr>
            <w:r>
              <w:rPr>
                <w:rFonts w:hint="eastAsia"/>
              </w:rPr>
              <w:t>3</w:t>
            </w:r>
          </w:p>
        </w:tc>
      </w:tr>
      <w:tr w:rsidR="005D2FED" w14:paraId="08D01840" w14:textId="77777777" w:rsidTr="008D05FE">
        <w:trPr>
          <w:gridAfter w:val="1"/>
          <w:wAfter w:w="9" w:type="dxa"/>
          <w:trHeight w:val="397"/>
          <w:jc w:val="center"/>
        </w:trPr>
        <w:tc>
          <w:tcPr>
            <w:tcW w:w="1524" w:type="dxa"/>
            <w:vMerge/>
            <w:shd w:val="clear" w:color="auto" w:fill="D9D9D9"/>
            <w:vAlign w:val="center"/>
          </w:tcPr>
          <w:p w14:paraId="0C300983" w14:textId="77777777" w:rsidR="005D2FED" w:rsidRPr="000D0D3C" w:rsidRDefault="005D2FED" w:rsidP="00175E6D">
            <w:pPr>
              <w:pStyle w:val="a8"/>
              <w:rPr>
                <w:b/>
              </w:rPr>
            </w:pPr>
          </w:p>
        </w:tc>
        <w:tc>
          <w:tcPr>
            <w:tcW w:w="2167" w:type="dxa"/>
            <w:gridSpan w:val="2"/>
            <w:shd w:val="clear" w:color="auto" w:fill="EDEDED"/>
            <w:vAlign w:val="center"/>
          </w:tcPr>
          <w:p w14:paraId="29E98D08" w14:textId="77777777" w:rsidR="005D2FED" w:rsidRPr="000D0D3C" w:rsidRDefault="005D2FED" w:rsidP="000D0D3C">
            <w:pPr>
              <w:pStyle w:val="a8"/>
              <w:jc w:val="center"/>
              <w:rPr>
                <w:b/>
              </w:rPr>
            </w:pPr>
            <w:r w:rsidRPr="000D0D3C">
              <w:rPr>
                <w:rFonts w:hint="eastAsia"/>
                <w:b/>
              </w:rPr>
              <w:t>Course Name</w:t>
            </w:r>
          </w:p>
        </w:tc>
        <w:tc>
          <w:tcPr>
            <w:tcW w:w="6831" w:type="dxa"/>
            <w:gridSpan w:val="6"/>
          </w:tcPr>
          <w:p w14:paraId="7FD42659" w14:textId="56AD62C0" w:rsidR="00175E6D" w:rsidRDefault="000B69FD" w:rsidP="00734A80">
            <w:pPr>
              <w:pStyle w:val="a8"/>
              <w:jc w:val="center"/>
            </w:pPr>
            <w:r>
              <w:rPr>
                <w:rFonts w:hint="eastAsia"/>
              </w:rPr>
              <w:t>International Security</w:t>
            </w:r>
          </w:p>
        </w:tc>
      </w:tr>
      <w:tr w:rsidR="005D2FED" w14:paraId="02D7993D" w14:textId="77777777" w:rsidTr="008D05FE">
        <w:trPr>
          <w:gridAfter w:val="1"/>
          <w:wAfter w:w="9" w:type="dxa"/>
          <w:trHeight w:val="397"/>
          <w:jc w:val="center"/>
        </w:trPr>
        <w:tc>
          <w:tcPr>
            <w:tcW w:w="1524" w:type="dxa"/>
            <w:vMerge/>
            <w:shd w:val="clear" w:color="auto" w:fill="D9D9D9"/>
            <w:vAlign w:val="center"/>
          </w:tcPr>
          <w:p w14:paraId="323F02BA" w14:textId="77777777" w:rsidR="005D2FED" w:rsidRPr="000D0D3C" w:rsidRDefault="005D2FED" w:rsidP="00175E6D">
            <w:pPr>
              <w:pStyle w:val="a8"/>
              <w:rPr>
                <w:b/>
              </w:rPr>
            </w:pPr>
          </w:p>
        </w:tc>
        <w:tc>
          <w:tcPr>
            <w:tcW w:w="2167" w:type="dxa"/>
            <w:gridSpan w:val="2"/>
            <w:shd w:val="clear" w:color="auto" w:fill="EDEDED"/>
            <w:vAlign w:val="center"/>
          </w:tcPr>
          <w:p w14:paraId="36586B3E" w14:textId="77777777" w:rsidR="005D2FED" w:rsidRPr="000D0D3C" w:rsidRDefault="005D2FED" w:rsidP="000D0D3C">
            <w:pPr>
              <w:pStyle w:val="a8"/>
              <w:jc w:val="center"/>
              <w:rPr>
                <w:b/>
              </w:rPr>
            </w:pPr>
            <w:r w:rsidRPr="000D0D3C">
              <w:rPr>
                <w:rFonts w:hint="eastAsia"/>
                <w:b/>
              </w:rPr>
              <w:t>Lecture Schedule</w:t>
            </w:r>
          </w:p>
        </w:tc>
        <w:tc>
          <w:tcPr>
            <w:tcW w:w="6831" w:type="dxa"/>
            <w:gridSpan w:val="6"/>
          </w:tcPr>
          <w:p w14:paraId="791702E9" w14:textId="1ABFB82C" w:rsidR="005D2FED" w:rsidRDefault="008D05FE" w:rsidP="00CE096B">
            <w:pPr>
              <w:pStyle w:val="a8"/>
              <w:jc w:val="center"/>
            </w:pPr>
            <w:r>
              <w:t>Monday-Saturday /</w:t>
            </w:r>
            <w:r w:rsidR="000B69FD">
              <w:rPr>
                <w:rFonts w:hint="eastAsia"/>
              </w:rPr>
              <w:t xml:space="preserve"> 13:00- 16:00</w:t>
            </w:r>
            <w:r>
              <w:t xml:space="preserve"> </w:t>
            </w:r>
          </w:p>
        </w:tc>
      </w:tr>
      <w:tr w:rsidR="005D2FED" w14:paraId="156544F7" w14:textId="77777777" w:rsidTr="008D05FE">
        <w:trPr>
          <w:gridAfter w:val="1"/>
          <w:wAfter w:w="9" w:type="dxa"/>
          <w:trHeight w:val="964"/>
          <w:jc w:val="center"/>
        </w:trPr>
        <w:tc>
          <w:tcPr>
            <w:tcW w:w="1524" w:type="dxa"/>
            <w:vMerge/>
            <w:shd w:val="clear" w:color="auto" w:fill="D9D9D9"/>
            <w:vAlign w:val="center"/>
          </w:tcPr>
          <w:p w14:paraId="241E5E8D" w14:textId="77777777" w:rsidR="005D2FED" w:rsidRPr="000D0D3C" w:rsidRDefault="005D2FED" w:rsidP="00175E6D">
            <w:pPr>
              <w:pStyle w:val="a8"/>
              <w:rPr>
                <w:b/>
              </w:rPr>
            </w:pPr>
          </w:p>
        </w:tc>
        <w:tc>
          <w:tcPr>
            <w:tcW w:w="2167" w:type="dxa"/>
            <w:gridSpan w:val="2"/>
            <w:shd w:val="clear" w:color="auto" w:fill="EDEDED"/>
            <w:vAlign w:val="center"/>
          </w:tcPr>
          <w:p w14:paraId="3C1E1334" w14:textId="77777777" w:rsidR="005D2FED" w:rsidRPr="000D0D3C" w:rsidRDefault="005D2FED" w:rsidP="000D0D3C">
            <w:pPr>
              <w:pStyle w:val="a8"/>
              <w:jc w:val="center"/>
              <w:rPr>
                <w:b/>
              </w:rPr>
            </w:pPr>
            <w:r w:rsidRPr="000D0D3C">
              <w:rPr>
                <w:rFonts w:hint="eastAsia"/>
                <w:b/>
              </w:rPr>
              <w:t>Course Description</w:t>
            </w:r>
          </w:p>
        </w:tc>
        <w:tc>
          <w:tcPr>
            <w:tcW w:w="6831" w:type="dxa"/>
            <w:gridSpan w:val="6"/>
          </w:tcPr>
          <w:p w14:paraId="1848DEEE" w14:textId="40DC00C0" w:rsidR="000B69FD" w:rsidRDefault="000B69FD" w:rsidP="000B69FD">
            <w:pPr>
              <w:pStyle w:val="a8"/>
            </w:pPr>
            <w:r>
              <w:t>This course provides an in-depth exploration of international security, focusing on the theoretical</w:t>
            </w:r>
            <w:r>
              <w:rPr>
                <w:rFonts w:hint="eastAsia"/>
              </w:rPr>
              <w:t xml:space="preserve"> </w:t>
            </w:r>
            <w:r>
              <w:t>frameworks, key concepts, institutional mechanisms, and contemporary issues shaping global security dynamics.</w:t>
            </w:r>
          </w:p>
          <w:p w14:paraId="75AD9053" w14:textId="77777777" w:rsidR="000B69FD" w:rsidRDefault="000B69FD" w:rsidP="000B69FD">
            <w:pPr>
              <w:pStyle w:val="a8"/>
            </w:pPr>
            <w:r>
              <w:t>The course begins by examining prominent theories such as Neorealism, Neo-liberalism, Constructivism,</w:t>
            </w:r>
            <w:r>
              <w:rPr>
                <w:rFonts w:hint="eastAsia"/>
              </w:rPr>
              <w:t xml:space="preserve"> </w:t>
            </w:r>
            <w:r>
              <w:t>Securitization, and Peace Studies. These theoretical perspectives offer diverse lenses for understanding state behavior, power dynamics, and conflict resolution in the international arena. Students will then explore key concepts in international security, including self-defense, alliances, military</w:t>
            </w:r>
            <w:r>
              <w:rPr>
                <w:rFonts w:hint="eastAsia"/>
              </w:rPr>
              <w:t xml:space="preserve"> </w:t>
            </w:r>
            <w:r>
              <w:t>diplomacy strategies, arms control, collective security, and cooperative security. These concepts provide the foundational tools</w:t>
            </w:r>
            <w:r>
              <w:rPr>
                <w:rFonts w:hint="eastAsia"/>
              </w:rPr>
              <w:t xml:space="preserve"> </w:t>
            </w:r>
            <w:r>
              <w:t>for analyzing how states and international actors navigate security challenges. Students will discuss security questions with various</w:t>
            </w:r>
            <w:r>
              <w:rPr>
                <w:rFonts w:hint="eastAsia"/>
              </w:rPr>
              <w:t xml:space="preserve"> </w:t>
            </w:r>
            <w:r>
              <w:t xml:space="preserve">historical cases. </w:t>
            </w:r>
          </w:p>
          <w:p w14:paraId="339988B4" w14:textId="77777777" w:rsidR="000B69FD" w:rsidRDefault="000B69FD" w:rsidP="000B69FD">
            <w:pPr>
              <w:pStyle w:val="a8"/>
            </w:pPr>
          </w:p>
          <w:p w14:paraId="0B7F8FC2" w14:textId="3B5F2B8D" w:rsidR="000B69FD" w:rsidRDefault="000B69FD" w:rsidP="000B69FD">
            <w:pPr>
              <w:pStyle w:val="a8"/>
            </w:pPr>
            <w:r>
              <w:t>The course also covers institutions central to maintaining global security, including the role of the United</w:t>
            </w:r>
            <w:r>
              <w:rPr>
                <w:rFonts w:hint="eastAsia"/>
              </w:rPr>
              <w:t xml:space="preserve"> </w:t>
            </w:r>
            <w:r>
              <w:t>Nations, peacekeeping operations, arms control agreements, and nuclear strategy and non-proliferation efforts. These</w:t>
            </w:r>
            <w:r>
              <w:rPr>
                <w:rFonts w:hint="eastAsia"/>
              </w:rPr>
              <w:t xml:space="preserve"> </w:t>
            </w:r>
            <w:r>
              <w:t>institutions play pivotal roles in conflict prevention, resolution, and global governance. Finally, students will critically engage with current</w:t>
            </w:r>
          </w:p>
          <w:p w14:paraId="68D38369" w14:textId="263BF63C" w:rsidR="005D2FED" w:rsidRDefault="000B69FD" w:rsidP="000B69FD">
            <w:pPr>
              <w:pStyle w:val="a8"/>
            </w:pPr>
            <w:r>
              <w:t>issues in international security, such as the international arms trade, counter-terrorism, counter-insurgency, the</w:t>
            </w:r>
            <w:r>
              <w:rPr>
                <w:rFonts w:hint="eastAsia"/>
              </w:rPr>
              <w:t xml:space="preserve"> </w:t>
            </w:r>
            <w:r>
              <w:t>responsibility to protect (R2P), climate change, the impact of scientific and technological advancements, and the rising</w:t>
            </w:r>
            <w:r>
              <w:rPr>
                <w:rFonts w:hint="eastAsia"/>
              </w:rPr>
              <w:t xml:space="preserve"> </w:t>
            </w:r>
            <w:r>
              <w:t>importance of cybersecurity. These issues are essential for understanding the evolving threats and opportunities within</w:t>
            </w:r>
            <w:r>
              <w:rPr>
                <w:rFonts w:hint="eastAsia"/>
              </w:rPr>
              <w:t xml:space="preserve"> </w:t>
            </w:r>
            <w:r>
              <w:t>the global security landscape. Through case studies, theoretical analysis, and practical discussions, students will develop a</w:t>
            </w:r>
            <w:r>
              <w:rPr>
                <w:rFonts w:hint="eastAsia"/>
              </w:rPr>
              <w:t xml:space="preserve"> </w:t>
            </w:r>
            <w:r>
              <w:t>comprehensive understanding of international security challenges and the tools available to address the</w:t>
            </w:r>
            <w:r>
              <w:rPr>
                <w:rFonts w:hint="eastAsia"/>
              </w:rPr>
              <w:t>m.</w:t>
            </w:r>
          </w:p>
        </w:tc>
      </w:tr>
      <w:tr w:rsidR="005D2FED" w14:paraId="5394A283" w14:textId="77777777" w:rsidTr="008D05FE">
        <w:trPr>
          <w:gridAfter w:val="1"/>
          <w:wAfter w:w="9" w:type="dxa"/>
          <w:trHeight w:val="964"/>
          <w:jc w:val="center"/>
        </w:trPr>
        <w:tc>
          <w:tcPr>
            <w:tcW w:w="1524" w:type="dxa"/>
            <w:vMerge/>
            <w:shd w:val="clear" w:color="auto" w:fill="D9D9D9"/>
            <w:vAlign w:val="center"/>
          </w:tcPr>
          <w:p w14:paraId="691367D5" w14:textId="77777777" w:rsidR="005D2FED" w:rsidRPr="000D0D3C" w:rsidRDefault="005D2FED" w:rsidP="00175E6D">
            <w:pPr>
              <w:pStyle w:val="a8"/>
              <w:rPr>
                <w:b/>
              </w:rPr>
            </w:pPr>
          </w:p>
        </w:tc>
        <w:tc>
          <w:tcPr>
            <w:tcW w:w="2167" w:type="dxa"/>
            <w:gridSpan w:val="2"/>
            <w:shd w:val="clear" w:color="auto" w:fill="EDEDED"/>
            <w:vAlign w:val="center"/>
          </w:tcPr>
          <w:p w14:paraId="288347BF" w14:textId="77777777" w:rsidR="005D2FED" w:rsidRPr="000D0D3C" w:rsidRDefault="005D2FED" w:rsidP="000D0D3C">
            <w:pPr>
              <w:pStyle w:val="a8"/>
              <w:jc w:val="center"/>
              <w:rPr>
                <w:b/>
              </w:rPr>
            </w:pPr>
            <w:r w:rsidRPr="000D0D3C">
              <w:rPr>
                <w:rFonts w:hint="eastAsia"/>
                <w:b/>
              </w:rPr>
              <w:t>Course Objective</w:t>
            </w:r>
          </w:p>
        </w:tc>
        <w:tc>
          <w:tcPr>
            <w:tcW w:w="6831" w:type="dxa"/>
            <w:gridSpan w:val="6"/>
          </w:tcPr>
          <w:p w14:paraId="4C9F394D" w14:textId="77777777" w:rsidR="000B69FD" w:rsidRDefault="000B69FD" w:rsidP="000B69FD">
            <w:pPr>
              <w:pStyle w:val="a8"/>
            </w:pPr>
            <w:r>
              <w:t>A. Awareness and understanding of non-traditional military</w:t>
            </w:r>
          </w:p>
          <w:p w14:paraId="13661D03" w14:textId="77777777" w:rsidR="000B69FD" w:rsidRDefault="000B69FD" w:rsidP="000B69FD">
            <w:pPr>
              <w:pStyle w:val="a8"/>
            </w:pPr>
            <w:r>
              <w:t>threats in addition to traditional military threats</w:t>
            </w:r>
          </w:p>
          <w:p w14:paraId="4F73ADFE" w14:textId="77777777" w:rsidR="000B69FD" w:rsidRDefault="000B69FD" w:rsidP="000B69FD">
            <w:pPr>
              <w:pStyle w:val="a8"/>
            </w:pPr>
            <w:r>
              <w:t>B. Review of security cooperation measures with the international</w:t>
            </w:r>
          </w:p>
          <w:p w14:paraId="23E6C211" w14:textId="77777777" w:rsidR="000B69FD" w:rsidRDefault="000B69FD" w:rsidP="000B69FD">
            <w:pPr>
              <w:pStyle w:val="a8"/>
            </w:pPr>
            <w:r>
              <w:t>community, transnational, and non-state organizations</w:t>
            </w:r>
          </w:p>
          <w:p w14:paraId="66AFC304" w14:textId="77777777" w:rsidR="000B69FD" w:rsidRDefault="000B69FD" w:rsidP="000B69FD">
            <w:pPr>
              <w:pStyle w:val="a8"/>
            </w:pPr>
            <w:r>
              <w:t>C. Analysis of recent key issues in national security and measures</w:t>
            </w:r>
          </w:p>
          <w:p w14:paraId="4F643D68" w14:textId="7FD95D2C" w:rsidR="005D2FED" w:rsidRPr="00F57D43" w:rsidRDefault="000B69FD" w:rsidP="000B69FD">
            <w:pPr>
              <w:pStyle w:val="a8"/>
            </w:pPr>
            <w:r>
              <w:t>for security cooperation</w:t>
            </w:r>
          </w:p>
        </w:tc>
      </w:tr>
      <w:tr w:rsidR="005D2FED" w14:paraId="5C5BEE37" w14:textId="77777777" w:rsidTr="008D05FE">
        <w:trPr>
          <w:gridAfter w:val="1"/>
          <w:wAfter w:w="9" w:type="dxa"/>
          <w:trHeight w:val="964"/>
          <w:jc w:val="center"/>
        </w:trPr>
        <w:tc>
          <w:tcPr>
            <w:tcW w:w="1524" w:type="dxa"/>
            <w:vMerge/>
            <w:shd w:val="clear" w:color="auto" w:fill="D9D9D9"/>
            <w:vAlign w:val="center"/>
          </w:tcPr>
          <w:p w14:paraId="082B4C5E" w14:textId="77777777" w:rsidR="005D2FED" w:rsidRPr="000D0D3C" w:rsidRDefault="005D2FED" w:rsidP="00175E6D">
            <w:pPr>
              <w:pStyle w:val="a8"/>
              <w:rPr>
                <w:b/>
              </w:rPr>
            </w:pPr>
          </w:p>
        </w:tc>
        <w:tc>
          <w:tcPr>
            <w:tcW w:w="2167" w:type="dxa"/>
            <w:gridSpan w:val="2"/>
            <w:shd w:val="clear" w:color="auto" w:fill="EDEDED"/>
            <w:vAlign w:val="center"/>
          </w:tcPr>
          <w:p w14:paraId="001D5E49" w14:textId="77777777" w:rsidR="005D2FED" w:rsidRPr="000D0D3C" w:rsidRDefault="005D2FED" w:rsidP="000D0D3C">
            <w:pPr>
              <w:pStyle w:val="a8"/>
              <w:jc w:val="center"/>
              <w:rPr>
                <w:b/>
              </w:rPr>
            </w:pPr>
            <w:r w:rsidRPr="000D0D3C">
              <w:rPr>
                <w:rFonts w:hint="eastAsia"/>
                <w:b/>
              </w:rPr>
              <w:t>Pre</w:t>
            </w:r>
            <w:r w:rsidRPr="000D0D3C">
              <w:rPr>
                <w:b/>
              </w:rPr>
              <w:t>requisite</w:t>
            </w:r>
          </w:p>
        </w:tc>
        <w:tc>
          <w:tcPr>
            <w:tcW w:w="6831" w:type="dxa"/>
            <w:gridSpan w:val="6"/>
            <w:vAlign w:val="center"/>
          </w:tcPr>
          <w:p w14:paraId="01B6C97A" w14:textId="77777777" w:rsidR="008C59DD" w:rsidRDefault="008C59DD" w:rsidP="008C59DD">
            <w:pPr>
              <w:pStyle w:val="a8"/>
              <w:numPr>
                <w:ilvl w:val="0"/>
                <w:numId w:val="6"/>
              </w:numPr>
            </w:pPr>
          </w:p>
        </w:tc>
      </w:tr>
      <w:tr w:rsidR="005D2FED" w14:paraId="00799E80" w14:textId="77777777" w:rsidTr="008D05FE">
        <w:trPr>
          <w:gridAfter w:val="1"/>
          <w:wAfter w:w="9" w:type="dxa"/>
          <w:trHeight w:val="964"/>
          <w:jc w:val="center"/>
        </w:trPr>
        <w:tc>
          <w:tcPr>
            <w:tcW w:w="1524" w:type="dxa"/>
            <w:vMerge/>
            <w:shd w:val="clear" w:color="auto" w:fill="D9D9D9"/>
            <w:vAlign w:val="center"/>
          </w:tcPr>
          <w:p w14:paraId="4DCE923A" w14:textId="77777777" w:rsidR="005D2FED" w:rsidRPr="000D0D3C" w:rsidRDefault="005D2FED" w:rsidP="00175E6D">
            <w:pPr>
              <w:pStyle w:val="a8"/>
              <w:rPr>
                <w:b/>
              </w:rPr>
            </w:pPr>
          </w:p>
        </w:tc>
        <w:tc>
          <w:tcPr>
            <w:tcW w:w="2167" w:type="dxa"/>
            <w:gridSpan w:val="2"/>
            <w:shd w:val="clear" w:color="auto" w:fill="EDEDED"/>
            <w:vAlign w:val="center"/>
          </w:tcPr>
          <w:p w14:paraId="08CCA852" w14:textId="77777777" w:rsidR="005D2FED" w:rsidRPr="000D0D3C" w:rsidRDefault="005D2FED" w:rsidP="000D0D3C">
            <w:pPr>
              <w:pStyle w:val="a8"/>
              <w:jc w:val="center"/>
              <w:rPr>
                <w:b/>
              </w:rPr>
            </w:pPr>
            <w:r w:rsidRPr="000D0D3C">
              <w:rPr>
                <w:rFonts w:hint="eastAsia"/>
                <w:b/>
              </w:rPr>
              <w:t>Materials/Textbooks</w:t>
            </w:r>
          </w:p>
        </w:tc>
        <w:tc>
          <w:tcPr>
            <w:tcW w:w="6831" w:type="dxa"/>
            <w:gridSpan w:val="6"/>
            <w:vAlign w:val="center"/>
          </w:tcPr>
          <w:p w14:paraId="2E61FED3" w14:textId="0ABD6C72" w:rsidR="005D2FED" w:rsidRDefault="000B69FD" w:rsidP="00FF3706">
            <w:pPr>
              <w:pStyle w:val="a8"/>
            </w:pPr>
            <w:r>
              <w:rPr>
                <w:rFonts w:hint="eastAsia"/>
              </w:rPr>
              <w:t>Reading packages will be provdied</w:t>
            </w:r>
          </w:p>
        </w:tc>
      </w:tr>
      <w:tr w:rsidR="00175E6D" w14:paraId="2EF26F9F" w14:textId="77777777" w:rsidTr="008D05FE">
        <w:trPr>
          <w:gridAfter w:val="1"/>
          <w:wAfter w:w="9" w:type="dxa"/>
          <w:trHeight w:val="397"/>
          <w:jc w:val="center"/>
        </w:trPr>
        <w:tc>
          <w:tcPr>
            <w:tcW w:w="1524" w:type="dxa"/>
            <w:vMerge w:val="restart"/>
            <w:shd w:val="clear" w:color="auto" w:fill="D9D9D9"/>
            <w:vAlign w:val="center"/>
          </w:tcPr>
          <w:p w14:paraId="54C250AB" w14:textId="77777777" w:rsidR="005D2FED" w:rsidRPr="000D0D3C" w:rsidRDefault="005D2FED" w:rsidP="00175E6D">
            <w:pPr>
              <w:pStyle w:val="a8"/>
              <w:rPr>
                <w:b/>
              </w:rPr>
            </w:pPr>
            <w:r w:rsidRPr="000D0D3C">
              <w:rPr>
                <w:rFonts w:hint="eastAsia"/>
                <w:b/>
              </w:rPr>
              <w:t>Evaluation</w:t>
            </w:r>
          </w:p>
        </w:tc>
        <w:tc>
          <w:tcPr>
            <w:tcW w:w="2167" w:type="dxa"/>
            <w:gridSpan w:val="2"/>
            <w:shd w:val="clear" w:color="auto" w:fill="EDEDED"/>
            <w:vAlign w:val="center"/>
          </w:tcPr>
          <w:p w14:paraId="3D9D847E" w14:textId="77777777" w:rsidR="005D2FED" w:rsidRPr="000D0D3C" w:rsidRDefault="005D2FED" w:rsidP="000D0D3C">
            <w:pPr>
              <w:pStyle w:val="a8"/>
              <w:jc w:val="center"/>
              <w:rPr>
                <w:b/>
              </w:rPr>
            </w:pPr>
            <w:r w:rsidRPr="000D0D3C">
              <w:rPr>
                <w:b/>
              </w:rPr>
              <w:t>Attendance</w:t>
            </w:r>
          </w:p>
        </w:tc>
        <w:tc>
          <w:tcPr>
            <w:tcW w:w="2102" w:type="dxa"/>
          </w:tcPr>
          <w:p w14:paraId="5EF0A8F1" w14:textId="3E095AC6" w:rsidR="005D2FED" w:rsidRDefault="000B69FD" w:rsidP="000D0D3C">
            <w:pPr>
              <w:pStyle w:val="a8"/>
              <w:jc w:val="right"/>
            </w:pPr>
            <w:r>
              <w:rPr>
                <w:rFonts w:hint="eastAsia"/>
              </w:rPr>
              <w:t>40</w:t>
            </w:r>
            <w:r w:rsidR="005D2FED">
              <w:rPr>
                <w:rFonts w:hint="eastAsia"/>
              </w:rPr>
              <w:t>%</w:t>
            </w:r>
          </w:p>
        </w:tc>
        <w:tc>
          <w:tcPr>
            <w:tcW w:w="2370" w:type="dxa"/>
            <w:gridSpan w:val="2"/>
            <w:shd w:val="clear" w:color="auto" w:fill="EDEDED"/>
            <w:vAlign w:val="center"/>
          </w:tcPr>
          <w:p w14:paraId="518E1737" w14:textId="77777777" w:rsidR="005D2FED" w:rsidRPr="000D0D3C" w:rsidRDefault="005D2FED" w:rsidP="000D0D3C">
            <w:pPr>
              <w:pStyle w:val="a8"/>
              <w:jc w:val="center"/>
              <w:rPr>
                <w:b/>
              </w:rPr>
            </w:pPr>
            <w:r w:rsidRPr="000D0D3C">
              <w:rPr>
                <w:rFonts w:hint="eastAsia"/>
                <w:b/>
              </w:rPr>
              <w:t>Quiz</w:t>
            </w:r>
          </w:p>
        </w:tc>
        <w:tc>
          <w:tcPr>
            <w:tcW w:w="2359" w:type="dxa"/>
            <w:gridSpan w:val="3"/>
          </w:tcPr>
          <w:p w14:paraId="531D87E0" w14:textId="77777777" w:rsidR="005D2FED" w:rsidRDefault="005D2FED" w:rsidP="000D0D3C">
            <w:pPr>
              <w:pStyle w:val="a8"/>
              <w:jc w:val="right"/>
            </w:pPr>
            <w:r>
              <w:rPr>
                <w:rFonts w:hint="eastAsia"/>
              </w:rPr>
              <w:t>%</w:t>
            </w:r>
          </w:p>
        </w:tc>
      </w:tr>
      <w:tr w:rsidR="00175E6D" w14:paraId="30FE3607" w14:textId="77777777" w:rsidTr="008D05FE">
        <w:trPr>
          <w:gridAfter w:val="1"/>
          <w:wAfter w:w="9" w:type="dxa"/>
          <w:trHeight w:val="397"/>
          <w:jc w:val="center"/>
        </w:trPr>
        <w:tc>
          <w:tcPr>
            <w:tcW w:w="1524" w:type="dxa"/>
            <w:vMerge/>
            <w:shd w:val="clear" w:color="auto" w:fill="D9D9D9"/>
          </w:tcPr>
          <w:p w14:paraId="25B0F909" w14:textId="77777777" w:rsidR="005D2FED" w:rsidRPr="000D0D3C" w:rsidRDefault="005D2FED" w:rsidP="00175E6D">
            <w:pPr>
              <w:pStyle w:val="a8"/>
              <w:rPr>
                <w:b/>
              </w:rPr>
            </w:pPr>
          </w:p>
        </w:tc>
        <w:tc>
          <w:tcPr>
            <w:tcW w:w="2167" w:type="dxa"/>
            <w:gridSpan w:val="2"/>
            <w:shd w:val="clear" w:color="auto" w:fill="EDEDED"/>
            <w:vAlign w:val="center"/>
          </w:tcPr>
          <w:p w14:paraId="114E92AF" w14:textId="77777777" w:rsidR="005D2FED" w:rsidRPr="000D0D3C" w:rsidRDefault="005D2FED" w:rsidP="000D0D3C">
            <w:pPr>
              <w:pStyle w:val="a8"/>
              <w:jc w:val="center"/>
              <w:rPr>
                <w:b/>
              </w:rPr>
            </w:pPr>
            <w:r w:rsidRPr="000D0D3C">
              <w:rPr>
                <w:rFonts w:hint="eastAsia"/>
                <w:b/>
              </w:rPr>
              <w:t>Assignment</w:t>
            </w:r>
          </w:p>
        </w:tc>
        <w:tc>
          <w:tcPr>
            <w:tcW w:w="2102" w:type="dxa"/>
          </w:tcPr>
          <w:p w14:paraId="0E5DF0D6" w14:textId="77777777" w:rsidR="005D2FED" w:rsidRDefault="005D2FED" w:rsidP="000D0D3C">
            <w:pPr>
              <w:pStyle w:val="a8"/>
              <w:jc w:val="right"/>
            </w:pPr>
            <w:r>
              <w:rPr>
                <w:rFonts w:hint="eastAsia"/>
              </w:rPr>
              <w:t>%</w:t>
            </w:r>
          </w:p>
        </w:tc>
        <w:tc>
          <w:tcPr>
            <w:tcW w:w="2370" w:type="dxa"/>
            <w:gridSpan w:val="2"/>
            <w:shd w:val="clear" w:color="auto" w:fill="EDEDED"/>
            <w:vAlign w:val="center"/>
          </w:tcPr>
          <w:p w14:paraId="44ECEA21" w14:textId="77777777" w:rsidR="005D2FED" w:rsidRPr="000D0D3C" w:rsidRDefault="005D2FED" w:rsidP="000D0D3C">
            <w:pPr>
              <w:pStyle w:val="a8"/>
              <w:jc w:val="center"/>
              <w:rPr>
                <w:b/>
              </w:rPr>
            </w:pPr>
            <w:r w:rsidRPr="000D0D3C">
              <w:rPr>
                <w:rFonts w:hint="eastAsia"/>
                <w:b/>
              </w:rPr>
              <w:t>Mid-term</w:t>
            </w:r>
            <w:r w:rsidRPr="000D0D3C">
              <w:rPr>
                <w:b/>
              </w:rPr>
              <w:t xml:space="preserve"> Exam</w:t>
            </w:r>
          </w:p>
        </w:tc>
        <w:tc>
          <w:tcPr>
            <w:tcW w:w="2359" w:type="dxa"/>
            <w:gridSpan w:val="3"/>
          </w:tcPr>
          <w:p w14:paraId="4FDECA28" w14:textId="0BCE161F" w:rsidR="005D2FED" w:rsidRDefault="000B69FD" w:rsidP="000D0D3C">
            <w:pPr>
              <w:pStyle w:val="a8"/>
              <w:jc w:val="right"/>
            </w:pPr>
            <w:r>
              <w:rPr>
                <w:rFonts w:hint="eastAsia"/>
              </w:rPr>
              <w:t>25</w:t>
            </w:r>
            <w:r w:rsidR="005D2FED">
              <w:rPr>
                <w:rFonts w:hint="eastAsia"/>
              </w:rPr>
              <w:t>%</w:t>
            </w:r>
          </w:p>
        </w:tc>
      </w:tr>
      <w:tr w:rsidR="00175E6D" w14:paraId="28BB6291" w14:textId="77777777" w:rsidTr="008D05FE">
        <w:trPr>
          <w:gridAfter w:val="1"/>
          <w:wAfter w:w="9" w:type="dxa"/>
          <w:trHeight w:val="397"/>
          <w:jc w:val="center"/>
        </w:trPr>
        <w:tc>
          <w:tcPr>
            <w:tcW w:w="1524" w:type="dxa"/>
            <w:vMerge/>
            <w:shd w:val="clear" w:color="auto" w:fill="D9D9D9"/>
          </w:tcPr>
          <w:p w14:paraId="236B67B0" w14:textId="77777777" w:rsidR="005D2FED" w:rsidRPr="000D0D3C" w:rsidRDefault="005D2FED" w:rsidP="00175E6D">
            <w:pPr>
              <w:pStyle w:val="a8"/>
              <w:rPr>
                <w:b/>
              </w:rPr>
            </w:pPr>
          </w:p>
        </w:tc>
        <w:tc>
          <w:tcPr>
            <w:tcW w:w="2167" w:type="dxa"/>
            <w:gridSpan w:val="2"/>
            <w:shd w:val="clear" w:color="auto" w:fill="EDEDED"/>
            <w:vAlign w:val="center"/>
          </w:tcPr>
          <w:p w14:paraId="6A7586CE" w14:textId="77777777" w:rsidR="005D2FED" w:rsidRPr="000D0D3C" w:rsidRDefault="005D2FED" w:rsidP="000D0D3C">
            <w:pPr>
              <w:pStyle w:val="a8"/>
              <w:jc w:val="center"/>
              <w:rPr>
                <w:b/>
              </w:rPr>
            </w:pPr>
            <w:r w:rsidRPr="000D0D3C">
              <w:rPr>
                <w:rFonts w:hint="eastAsia"/>
                <w:b/>
              </w:rPr>
              <w:t>Presentation</w:t>
            </w:r>
          </w:p>
        </w:tc>
        <w:tc>
          <w:tcPr>
            <w:tcW w:w="2102" w:type="dxa"/>
          </w:tcPr>
          <w:p w14:paraId="39C16BB2" w14:textId="77777777" w:rsidR="005D2FED" w:rsidRDefault="005D2FED" w:rsidP="000D0D3C">
            <w:pPr>
              <w:pStyle w:val="a8"/>
              <w:jc w:val="right"/>
            </w:pPr>
            <w:r>
              <w:rPr>
                <w:rFonts w:hint="eastAsia"/>
              </w:rPr>
              <w:t>%</w:t>
            </w:r>
          </w:p>
        </w:tc>
        <w:tc>
          <w:tcPr>
            <w:tcW w:w="2370" w:type="dxa"/>
            <w:gridSpan w:val="2"/>
            <w:shd w:val="clear" w:color="auto" w:fill="EDEDED"/>
            <w:vAlign w:val="center"/>
          </w:tcPr>
          <w:p w14:paraId="4C4D63DB" w14:textId="77777777" w:rsidR="005D2FED" w:rsidRPr="000D0D3C" w:rsidRDefault="005D2FED" w:rsidP="000D0D3C">
            <w:pPr>
              <w:pStyle w:val="a8"/>
              <w:jc w:val="center"/>
              <w:rPr>
                <w:b/>
              </w:rPr>
            </w:pPr>
            <w:r w:rsidRPr="000D0D3C">
              <w:rPr>
                <w:rFonts w:hint="eastAsia"/>
                <w:b/>
              </w:rPr>
              <w:t>Final Exam</w:t>
            </w:r>
          </w:p>
        </w:tc>
        <w:tc>
          <w:tcPr>
            <w:tcW w:w="2359" w:type="dxa"/>
            <w:gridSpan w:val="3"/>
          </w:tcPr>
          <w:p w14:paraId="4FFC9A61" w14:textId="59C9D45D" w:rsidR="005D2FED" w:rsidRDefault="000B69FD" w:rsidP="000D0D3C">
            <w:pPr>
              <w:pStyle w:val="a8"/>
              <w:jc w:val="right"/>
            </w:pPr>
            <w:r>
              <w:rPr>
                <w:rFonts w:hint="eastAsia"/>
              </w:rPr>
              <w:t>25</w:t>
            </w:r>
            <w:r w:rsidR="005D2FED">
              <w:rPr>
                <w:rFonts w:hint="eastAsia"/>
              </w:rPr>
              <w:t>%</w:t>
            </w:r>
          </w:p>
        </w:tc>
      </w:tr>
      <w:tr w:rsidR="00175E6D" w14:paraId="0939B328" w14:textId="77777777" w:rsidTr="008D05FE">
        <w:trPr>
          <w:gridAfter w:val="1"/>
          <w:wAfter w:w="9" w:type="dxa"/>
          <w:trHeight w:val="397"/>
          <w:jc w:val="center"/>
        </w:trPr>
        <w:tc>
          <w:tcPr>
            <w:tcW w:w="1524" w:type="dxa"/>
            <w:vMerge/>
            <w:shd w:val="clear" w:color="auto" w:fill="D9D9D9"/>
          </w:tcPr>
          <w:p w14:paraId="37C11AA9" w14:textId="77777777" w:rsidR="005D2FED" w:rsidRPr="000D0D3C" w:rsidRDefault="005D2FED" w:rsidP="00175E6D">
            <w:pPr>
              <w:pStyle w:val="a8"/>
              <w:rPr>
                <w:b/>
              </w:rPr>
            </w:pPr>
          </w:p>
        </w:tc>
        <w:tc>
          <w:tcPr>
            <w:tcW w:w="2167" w:type="dxa"/>
            <w:gridSpan w:val="2"/>
            <w:shd w:val="clear" w:color="auto" w:fill="EDEDED"/>
            <w:vAlign w:val="center"/>
          </w:tcPr>
          <w:p w14:paraId="062891E6" w14:textId="77777777" w:rsidR="005D2FED" w:rsidRPr="000D0D3C" w:rsidRDefault="005D2FED" w:rsidP="000D0D3C">
            <w:pPr>
              <w:pStyle w:val="a8"/>
              <w:jc w:val="center"/>
              <w:rPr>
                <w:b/>
              </w:rPr>
            </w:pPr>
            <w:r w:rsidRPr="000D0D3C">
              <w:rPr>
                <w:rFonts w:hint="eastAsia"/>
                <w:b/>
              </w:rPr>
              <w:t>Group Project</w:t>
            </w:r>
          </w:p>
        </w:tc>
        <w:tc>
          <w:tcPr>
            <w:tcW w:w="2102" w:type="dxa"/>
          </w:tcPr>
          <w:p w14:paraId="5D71E97D" w14:textId="77777777" w:rsidR="005D2FED" w:rsidRDefault="005D2FED" w:rsidP="000D0D3C">
            <w:pPr>
              <w:pStyle w:val="a8"/>
              <w:jc w:val="right"/>
            </w:pPr>
            <w:r>
              <w:rPr>
                <w:rFonts w:hint="eastAsia"/>
              </w:rPr>
              <w:t>%</w:t>
            </w:r>
          </w:p>
        </w:tc>
        <w:tc>
          <w:tcPr>
            <w:tcW w:w="2370" w:type="dxa"/>
            <w:gridSpan w:val="2"/>
            <w:shd w:val="clear" w:color="auto" w:fill="EDEDED"/>
            <w:vAlign w:val="center"/>
          </w:tcPr>
          <w:p w14:paraId="76173E71" w14:textId="77777777" w:rsidR="005D2FED" w:rsidRPr="000D0D3C" w:rsidRDefault="005D2FED" w:rsidP="000D0D3C">
            <w:pPr>
              <w:pStyle w:val="a8"/>
              <w:jc w:val="center"/>
              <w:rPr>
                <w:b/>
              </w:rPr>
            </w:pPr>
            <w:r w:rsidRPr="000D0D3C">
              <w:rPr>
                <w:rFonts w:hint="eastAsia"/>
                <w:b/>
              </w:rPr>
              <w:t>Participation</w:t>
            </w:r>
          </w:p>
        </w:tc>
        <w:tc>
          <w:tcPr>
            <w:tcW w:w="2359" w:type="dxa"/>
            <w:gridSpan w:val="3"/>
          </w:tcPr>
          <w:p w14:paraId="74C373AD" w14:textId="1CF02AEF" w:rsidR="005D2FED" w:rsidRDefault="000B69FD" w:rsidP="000D0D3C">
            <w:pPr>
              <w:pStyle w:val="a8"/>
              <w:jc w:val="right"/>
            </w:pPr>
            <w:r>
              <w:rPr>
                <w:rFonts w:hint="eastAsia"/>
              </w:rPr>
              <w:t>10</w:t>
            </w:r>
            <w:r w:rsidR="005D2FED">
              <w:rPr>
                <w:rFonts w:hint="eastAsia"/>
              </w:rPr>
              <w:t>%</w:t>
            </w:r>
          </w:p>
        </w:tc>
      </w:tr>
      <w:tr w:rsidR="00175E6D" w14:paraId="17ACE589" w14:textId="77777777" w:rsidTr="008D05FE">
        <w:trPr>
          <w:gridAfter w:val="1"/>
          <w:wAfter w:w="9" w:type="dxa"/>
          <w:trHeight w:val="397"/>
          <w:jc w:val="center"/>
        </w:trPr>
        <w:tc>
          <w:tcPr>
            <w:tcW w:w="1524" w:type="dxa"/>
            <w:vMerge/>
            <w:shd w:val="clear" w:color="auto" w:fill="D9D9D9"/>
          </w:tcPr>
          <w:p w14:paraId="059AAA06" w14:textId="77777777" w:rsidR="005D2FED" w:rsidRPr="000D0D3C" w:rsidRDefault="005D2FED" w:rsidP="00175E6D">
            <w:pPr>
              <w:pStyle w:val="a8"/>
              <w:rPr>
                <w:b/>
              </w:rPr>
            </w:pPr>
          </w:p>
        </w:tc>
        <w:tc>
          <w:tcPr>
            <w:tcW w:w="2167" w:type="dxa"/>
            <w:gridSpan w:val="2"/>
            <w:vMerge w:val="restart"/>
            <w:shd w:val="clear" w:color="auto" w:fill="EDEDED"/>
            <w:vAlign w:val="center"/>
          </w:tcPr>
          <w:p w14:paraId="19796D44" w14:textId="77777777" w:rsidR="005D2FED" w:rsidRPr="000D0D3C" w:rsidRDefault="005D2FED" w:rsidP="000D0D3C">
            <w:pPr>
              <w:pStyle w:val="a8"/>
              <w:jc w:val="center"/>
              <w:rPr>
                <w:b/>
              </w:rPr>
            </w:pPr>
            <w:r w:rsidRPr="000D0D3C">
              <w:rPr>
                <w:rFonts w:hint="eastAsia"/>
                <w:b/>
              </w:rPr>
              <w:t>Etc.</w:t>
            </w:r>
          </w:p>
        </w:tc>
        <w:tc>
          <w:tcPr>
            <w:tcW w:w="4472" w:type="dxa"/>
            <w:gridSpan w:val="3"/>
            <w:shd w:val="clear" w:color="auto" w:fill="EDEDED"/>
            <w:vAlign w:val="center"/>
          </w:tcPr>
          <w:p w14:paraId="62618F4F" w14:textId="77777777" w:rsidR="005D2FED" w:rsidRPr="000D0D3C" w:rsidRDefault="005D2FED" w:rsidP="000D0D3C">
            <w:pPr>
              <w:pStyle w:val="a8"/>
              <w:jc w:val="center"/>
              <w:rPr>
                <w:b/>
              </w:rPr>
            </w:pPr>
            <w:r w:rsidRPr="000D0D3C">
              <w:rPr>
                <w:rFonts w:hint="eastAsia"/>
                <w:b/>
              </w:rPr>
              <w:t>Evaluation Item</w:t>
            </w:r>
          </w:p>
        </w:tc>
        <w:tc>
          <w:tcPr>
            <w:tcW w:w="2359" w:type="dxa"/>
            <w:gridSpan w:val="3"/>
            <w:shd w:val="clear" w:color="auto" w:fill="EDEDED"/>
            <w:vAlign w:val="center"/>
          </w:tcPr>
          <w:p w14:paraId="53C3C016" w14:textId="77777777" w:rsidR="005D2FED" w:rsidRPr="000D0D3C" w:rsidRDefault="005D2FED" w:rsidP="000D0D3C">
            <w:pPr>
              <w:pStyle w:val="a8"/>
              <w:jc w:val="center"/>
              <w:rPr>
                <w:b/>
              </w:rPr>
            </w:pPr>
            <w:r w:rsidRPr="000D0D3C">
              <w:rPr>
                <w:rFonts w:hint="eastAsia"/>
                <w:b/>
              </w:rPr>
              <w:t>Ratio</w:t>
            </w:r>
          </w:p>
        </w:tc>
      </w:tr>
      <w:tr w:rsidR="005D2FED" w14:paraId="6B621B91" w14:textId="77777777" w:rsidTr="008D05FE">
        <w:trPr>
          <w:gridAfter w:val="1"/>
          <w:wAfter w:w="9" w:type="dxa"/>
          <w:trHeight w:val="397"/>
          <w:jc w:val="center"/>
        </w:trPr>
        <w:tc>
          <w:tcPr>
            <w:tcW w:w="1524" w:type="dxa"/>
            <w:vMerge/>
            <w:shd w:val="clear" w:color="auto" w:fill="D9D9D9"/>
          </w:tcPr>
          <w:p w14:paraId="5EEE6E91" w14:textId="77777777" w:rsidR="005D2FED" w:rsidRPr="000D0D3C" w:rsidRDefault="005D2FED" w:rsidP="00175E6D">
            <w:pPr>
              <w:pStyle w:val="a8"/>
              <w:rPr>
                <w:b/>
              </w:rPr>
            </w:pPr>
          </w:p>
        </w:tc>
        <w:tc>
          <w:tcPr>
            <w:tcW w:w="2167" w:type="dxa"/>
            <w:gridSpan w:val="2"/>
            <w:vMerge/>
            <w:shd w:val="clear" w:color="auto" w:fill="EDEDED"/>
          </w:tcPr>
          <w:p w14:paraId="7C149A8C" w14:textId="77777777" w:rsidR="005D2FED" w:rsidRPr="000D0D3C" w:rsidRDefault="005D2FED" w:rsidP="00175E6D">
            <w:pPr>
              <w:pStyle w:val="a8"/>
              <w:rPr>
                <w:b/>
              </w:rPr>
            </w:pPr>
          </w:p>
        </w:tc>
        <w:tc>
          <w:tcPr>
            <w:tcW w:w="4472" w:type="dxa"/>
            <w:gridSpan w:val="3"/>
          </w:tcPr>
          <w:p w14:paraId="3D79DFF3" w14:textId="77777777" w:rsidR="005D2FED" w:rsidRDefault="005D2FED" w:rsidP="00175E6D">
            <w:pPr>
              <w:pStyle w:val="a8"/>
            </w:pPr>
          </w:p>
        </w:tc>
        <w:tc>
          <w:tcPr>
            <w:tcW w:w="2359" w:type="dxa"/>
            <w:gridSpan w:val="3"/>
          </w:tcPr>
          <w:p w14:paraId="0791471F" w14:textId="77777777" w:rsidR="005D2FED" w:rsidRDefault="005D2FED" w:rsidP="000D0D3C">
            <w:pPr>
              <w:pStyle w:val="a8"/>
              <w:jc w:val="right"/>
            </w:pPr>
            <w:r>
              <w:rPr>
                <w:rFonts w:hint="eastAsia"/>
              </w:rPr>
              <w:t>%</w:t>
            </w:r>
          </w:p>
        </w:tc>
      </w:tr>
      <w:tr w:rsidR="005D2FED" w14:paraId="50ADB5E0" w14:textId="77777777" w:rsidTr="008D05FE">
        <w:trPr>
          <w:gridAfter w:val="1"/>
          <w:wAfter w:w="9" w:type="dxa"/>
          <w:trHeight w:val="397"/>
          <w:jc w:val="center"/>
        </w:trPr>
        <w:tc>
          <w:tcPr>
            <w:tcW w:w="1524" w:type="dxa"/>
            <w:vMerge/>
            <w:shd w:val="clear" w:color="auto" w:fill="D9D9D9"/>
          </w:tcPr>
          <w:p w14:paraId="2DC8896E" w14:textId="77777777" w:rsidR="005D2FED" w:rsidRPr="000D0D3C" w:rsidRDefault="005D2FED" w:rsidP="00175E6D">
            <w:pPr>
              <w:pStyle w:val="a8"/>
              <w:rPr>
                <w:b/>
              </w:rPr>
            </w:pPr>
          </w:p>
        </w:tc>
        <w:tc>
          <w:tcPr>
            <w:tcW w:w="2167" w:type="dxa"/>
            <w:gridSpan w:val="2"/>
            <w:vMerge/>
            <w:shd w:val="clear" w:color="auto" w:fill="EDEDED"/>
          </w:tcPr>
          <w:p w14:paraId="014D0F44" w14:textId="77777777" w:rsidR="005D2FED" w:rsidRPr="000D0D3C" w:rsidRDefault="005D2FED" w:rsidP="00175E6D">
            <w:pPr>
              <w:pStyle w:val="a8"/>
              <w:rPr>
                <w:b/>
              </w:rPr>
            </w:pPr>
          </w:p>
        </w:tc>
        <w:tc>
          <w:tcPr>
            <w:tcW w:w="4472" w:type="dxa"/>
            <w:gridSpan w:val="3"/>
          </w:tcPr>
          <w:p w14:paraId="044F5011" w14:textId="77777777" w:rsidR="005D2FED" w:rsidRDefault="005D2FED" w:rsidP="00175E6D">
            <w:pPr>
              <w:pStyle w:val="a8"/>
            </w:pPr>
          </w:p>
        </w:tc>
        <w:tc>
          <w:tcPr>
            <w:tcW w:w="2359" w:type="dxa"/>
            <w:gridSpan w:val="3"/>
          </w:tcPr>
          <w:p w14:paraId="71BF3DAB" w14:textId="77777777" w:rsidR="005D2FED" w:rsidRDefault="005D2FED" w:rsidP="000D0D3C">
            <w:pPr>
              <w:pStyle w:val="a8"/>
              <w:jc w:val="right"/>
            </w:pPr>
            <w:r>
              <w:rPr>
                <w:rFonts w:hint="eastAsia"/>
              </w:rPr>
              <w:t>%</w:t>
            </w:r>
          </w:p>
        </w:tc>
      </w:tr>
      <w:tr w:rsidR="008D05FE" w14:paraId="606C8416" w14:textId="77777777" w:rsidTr="00BA4AFA">
        <w:trPr>
          <w:trHeight w:val="270"/>
          <w:jc w:val="center"/>
        </w:trPr>
        <w:tc>
          <w:tcPr>
            <w:tcW w:w="1524" w:type="dxa"/>
            <w:vMerge w:val="restart"/>
            <w:shd w:val="clear" w:color="auto" w:fill="D9D9D9"/>
            <w:vAlign w:val="center"/>
          </w:tcPr>
          <w:p w14:paraId="33272A6B" w14:textId="77777777" w:rsidR="008D05FE" w:rsidRPr="000D0D3C" w:rsidRDefault="008D05FE" w:rsidP="008D05FE">
            <w:pPr>
              <w:pStyle w:val="a8"/>
              <w:rPr>
                <w:b/>
              </w:rPr>
            </w:pPr>
            <w:r w:rsidRPr="000D0D3C">
              <w:rPr>
                <w:b/>
              </w:rPr>
              <w:t>Dai</w:t>
            </w:r>
            <w:r w:rsidRPr="000D0D3C">
              <w:rPr>
                <w:rFonts w:hint="eastAsia"/>
                <w:b/>
              </w:rPr>
              <w:t xml:space="preserve">ly </w:t>
            </w:r>
          </w:p>
          <w:p w14:paraId="00930EC3" w14:textId="77777777" w:rsidR="008D05FE" w:rsidRPr="000D0D3C" w:rsidRDefault="008D05FE" w:rsidP="008D05FE">
            <w:pPr>
              <w:pStyle w:val="a8"/>
              <w:rPr>
                <w:b/>
              </w:rPr>
            </w:pPr>
            <w:r w:rsidRPr="000D0D3C">
              <w:rPr>
                <w:rFonts w:hint="eastAsia"/>
                <w:b/>
              </w:rPr>
              <w:t>Lecture Plan</w:t>
            </w:r>
          </w:p>
        </w:tc>
        <w:tc>
          <w:tcPr>
            <w:tcW w:w="1184" w:type="dxa"/>
            <w:shd w:val="clear" w:color="auto" w:fill="EDEDED"/>
          </w:tcPr>
          <w:p w14:paraId="26A98BD0" w14:textId="44E50671" w:rsidR="008D05FE" w:rsidRPr="000D0D3C" w:rsidRDefault="008D05FE" w:rsidP="008D05FE">
            <w:pPr>
              <w:pStyle w:val="a8"/>
              <w:jc w:val="center"/>
              <w:rPr>
                <w:b/>
              </w:rPr>
            </w:pPr>
            <w:r>
              <w:rPr>
                <w:rFonts w:hint="eastAsia"/>
              </w:rPr>
              <w:t>Day 1</w:t>
            </w:r>
          </w:p>
        </w:tc>
        <w:tc>
          <w:tcPr>
            <w:tcW w:w="7823" w:type="dxa"/>
            <w:gridSpan w:val="8"/>
          </w:tcPr>
          <w:p w14:paraId="399D3E51" w14:textId="4AA6C22F" w:rsidR="008D05FE" w:rsidRDefault="000B69FD" w:rsidP="008D05FE">
            <w:pPr>
              <w:pStyle w:val="a8"/>
            </w:pPr>
            <w:r w:rsidRPr="000B69FD">
              <w:t>1) Course Introduction 2) Main Actors of International Security</w:t>
            </w:r>
          </w:p>
        </w:tc>
      </w:tr>
      <w:tr w:rsidR="008D05FE" w14:paraId="6AD44AED" w14:textId="77777777" w:rsidTr="00725D95">
        <w:trPr>
          <w:trHeight w:val="270"/>
          <w:jc w:val="center"/>
        </w:trPr>
        <w:tc>
          <w:tcPr>
            <w:tcW w:w="1524" w:type="dxa"/>
            <w:vMerge/>
            <w:shd w:val="clear" w:color="auto" w:fill="D9D9D9"/>
            <w:vAlign w:val="center"/>
          </w:tcPr>
          <w:p w14:paraId="3E1437F4" w14:textId="77777777" w:rsidR="008D05FE" w:rsidRPr="000D0D3C" w:rsidRDefault="008D05FE" w:rsidP="008D05FE">
            <w:pPr>
              <w:pStyle w:val="a8"/>
              <w:rPr>
                <w:b/>
              </w:rPr>
            </w:pPr>
          </w:p>
        </w:tc>
        <w:tc>
          <w:tcPr>
            <w:tcW w:w="1184" w:type="dxa"/>
            <w:shd w:val="clear" w:color="auto" w:fill="EDEDED"/>
          </w:tcPr>
          <w:p w14:paraId="28B35E10" w14:textId="21350521" w:rsidR="008D05FE" w:rsidRDefault="008D05FE" w:rsidP="008D05FE">
            <w:pPr>
              <w:pStyle w:val="a8"/>
              <w:jc w:val="center"/>
              <w:rPr>
                <w:b/>
              </w:rPr>
            </w:pPr>
            <w:r>
              <w:rPr>
                <w:rFonts w:hint="eastAsia"/>
              </w:rPr>
              <w:t>Day</w:t>
            </w:r>
            <w:r>
              <w:t xml:space="preserve"> 2</w:t>
            </w:r>
          </w:p>
        </w:tc>
        <w:tc>
          <w:tcPr>
            <w:tcW w:w="7823" w:type="dxa"/>
            <w:gridSpan w:val="8"/>
          </w:tcPr>
          <w:p w14:paraId="35251646" w14:textId="3D8401E3" w:rsidR="008D05FE" w:rsidRDefault="000B69FD" w:rsidP="008D05FE">
            <w:pPr>
              <w:pStyle w:val="a8"/>
            </w:pPr>
            <w:r w:rsidRPr="000B69FD">
              <w:t>Theories for IS: Neo-Realism, Neo-Liberalism, Constructivism, Peace Studies, and Securitization Theory</w:t>
            </w:r>
          </w:p>
        </w:tc>
      </w:tr>
      <w:tr w:rsidR="008D05FE" w14:paraId="139CCA8F" w14:textId="77777777" w:rsidTr="009105C5">
        <w:trPr>
          <w:trHeight w:val="270"/>
          <w:jc w:val="center"/>
        </w:trPr>
        <w:tc>
          <w:tcPr>
            <w:tcW w:w="1524" w:type="dxa"/>
            <w:vMerge/>
            <w:shd w:val="clear" w:color="auto" w:fill="D9D9D9"/>
            <w:vAlign w:val="center"/>
          </w:tcPr>
          <w:p w14:paraId="6D4B5B95" w14:textId="77777777" w:rsidR="008D05FE" w:rsidRPr="000D0D3C" w:rsidRDefault="008D05FE" w:rsidP="008D05FE">
            <w:pPr>
              <w:pStyle w:val="a8"/>
              <w:rPr>
                <w:b/>
              </w:rPr>
            </w:pPr>
          </w:p>
        </w:tc>
        <w:tc>
          <w:tcPr>
            <w:tcW w:w="1184" w:type="dxa"/>
            <w:shd w:val="clear" w:color="auto" w:fill="EDEDED"/>
          </w:tcPr>
          <w:p w14:paraId="7F055C22" w14:textId="0A1281EF" w:rsidR="008D05FE" w:rsidRDefault="008D05FE" w:rsidP="008D05FE">
            <w:pPr>
              <w:pStyle w:val="a8"/>
              <w:jc w:val="center"/>
              <w:rPr>
                <w:b/>
              </w:rPr>
            </w:pPr>
            <w:r>
              <w:rPr>
                <w:rFonts w:hint="eastAsia"/>
              </w:rPr>
              <w:t>Day</w:t>
            </w:r>
            <w:r>
              <w:t xml:space="preserve"> 3</w:t>
            </w:r>
          </w:p>
        </w:tc>
        <w:tc>
          <w:tcPr>
            <w:tcW w:w="7823" w:type="dxa"/>
            <w:gridSpan w:val="8"/>
          </w:tcPr>
          <w:p w14:paraId="766B760D" w14:textId="49A9D491" w:rsidR="008D05FE" w:rsidRDefault="000B69FD" w:rsidP="008D05FE">
            <w:pPr>
              <w:pStyle w:val="a8"/>
            </w:pPr>
            <w:r w:rsidRPr="000B69FD">
              <w:t>Main Concepts for International Security</w:t>
            </w:r>
          </w:p>
        </w:tc>
      </w:tr>
      <w:tr w:rsidR="008D05FE" w14:paraId="6212B051" w14:textId="77777777" w:rsidTr="0097441E">
        <w:trPr>
          <w:trHeight w:val="270"/>
          <w:jc w:val="center"/>
        </w:trPr>
        <w:tc>
          <w:tcPr>
            <w:tcW w:w="1524" w:type="dxa"/>
            <w:vMerge/>
            <w:shd w:val="clear" w:color="auto" w:fill="D9D9D9"/>
            <w:vAlign w:val="center"/>
          </w:tcPr>
          <w:p w14:paraId="011390EB" w14:textId="77777777" w:rsidR="008D05FE" w:rsidRPr="000D0D3C" w:rsidRDefault="008D05FE" w:rsidP="008D05FE">
            <w:pPr>
              <w:pStyle w:val="a8"/>
              <w:rPr>
                <w:b/>
              </w:rPr>
            </w:pPr>
          </w:p>
        </w:tc>
        <w:tc>
          <w:tcPr>
            <w:tcW w:w="1184" w:type="dxa"/>
            <w:shd w:val="clear" w:color="auto" w:fill="EDEDED"/>
          </w:tcPr>
          <w:p w14:paraId="66AB26FD" w14:textId="030F511F" w:rsidR="008D05FE" w:rsidRDefault="008D05FE" w:rsidP="008D05FE">
            <w:pPr>
              <w:pStyle w:val="a8"/>
              <w:jc w:val="center"/>
              <w:rPr>
                <w:b/>
              </w:rPr>
            </w:pPr>
            <w:r>
              <w:rPr>
                <w:rFonts w:hint="eastAsia"/>
              </w:rPr>
              <w:t>Day</w:t>
            </w:r>
            <w:r>
              <w:t xml:space="preserve"> 4</w:t>
            </w:r>
          </w:p>
        </w:tc>
        <w:tc>
          <w:tcPr>
            <w:tcW w:w="7823" w:type="dxa"/>
            <w:gridSpan w:val="8"/>
          </w:tcPr>
          <w:p w14:paraId="5ABB64B1" w14:textId="4C959D25" w:rsidR="008D05FE" w:rsidRDefault="000B69FD" w:rsidP="008D05FE">
            <w:pPr>
              <w:pStyle w:val="a8"/>
            </w:pPr>
            <w:r w:rsidRPr="000B69FD">
              <w:t>Self-defense and Alliance strategy</w:t>
            </w:r>
          </w:p>
        </w:tc>
      </w:tr>
      <w:tr w:rsidR="008D05FE" w14:paraId="72069451" w14:textId="77777777" w:rsidTr="0034247E">
        <w:trPr>
          <w:trHeight w:val="270"/>
          <w:jc w:val="center"/>
        </w:trPr>
        <w:tc>
          <w:tcPr>
            <w:tcW w:w="1524" w:type="dxa"/>
            <w:vMerge/>
            <w:shd w:val="clear" w:color="auto" w:fill="D9D9D9"/>
          </w:tcPr>
          <w:p w14:paraId="0203015A" w14:textId="77777777" w:rsidR="008D05FE" w:rsidRPr="000D0D3C" w:rsidRDefault="008D05FE" w:rsidP="008D05FE">
            <w:pPr>
              <w:pStyle w:val="a8"/>
              <w:rPr>
                <w:b/>
              </w:rPr>
            </w:pPr>
          </w:p>
        </w:tc>
        <w:tc>
          <w:tcPr>
            <w:tcW w:w="1184" w:type="dxa"/>
            <w:shd w:val="clear" w:color="auto" w:fill="EDEDED"/>
          </w:tcPr>
          <w:p w14:paraId="5EBEE5F7" w14:textId="53EBAE06" w:rsidR="008D05FE" w:rsidRPr="000D0D3C" w:rsidRDefault="008D05FE" w:rsidP="008D05FE">
            <w:pPr>
              <w:pStyle w:val="a8"/>
              <w:jc w:val="center"/>
              <w:rPr>
                <w:b/>
              </w:rPr>
            </w:pPr>
            <w:r>
              <w:rPr>
                <w:rFonts w:hint="eastAsia"/>
              </w:rPr>
              <w:t xml:space="preserve">Day </w:t>
            </w:r>
            <w:r>
              <w:t>5</w:t>
            </w:r>
          </w:p>
        </w:tc>
        <w:tc>
          <w:tcPr>
            <w:tcW w:w="7823" w:type="dxa"/>
            <w:gridSpan w:val="8"/>
          </w:tcPr>
          <w:p w14:paraId="10824E68" w14:textId="7EB786F1" w:rsidR="008D05FE" w:rsidRDefault="000B69FD" w:rsidP="008D05FE">
            <w:pPr>
              <w:pStyle w:val="a8"/>
            </w:pPr>
            <w:r w:rsidRPr="000B69FD">
              <w:t>Nuclear Security</w:t>
            </w:r>
          </w:p>
        </w:tc>
      </w:tr>
      <w:tr w:rsidR="008D05FE" w14:paraId="02B660DB" w14:textId="77777777" w:rsidTr="00FC3398">
        <w:trPr>
          <w:trHeight w:val="270"/>
          <w:jc w:val="center"/>
        </w:trPr>
        <w:tc>
          <w:tcPr>
            <w:tcW w:w="1524" w:type="dxa"/>
            <w:vMerge/>
            <w:shd w:val="clear" w:color="auto" w:fill="D9D9D9"/>
          </w:tcPr>
          <w:p w14:paraId="0174CB89" w14:textId="77777777" w:rsidR="008D05FE" w:rsidRPr="000D0D3C" w:rsidRDefault="008D05FE" w:rsidP="008D05FE">
            <w:pPr>
              <w:pStyle w:val="a8"/>
              <w:rPr>
                <w:b/>
              </w:rPr>
            </w:pPr>
          </w:p>
        </w:tc>
        <w:tc>
          <w:tcPr>
            <w:tcW w:w="1184" w:type="dxa"/>
            <w:shd w:val="clear" w:color="auto" w:fill="EDEDED"/>
          </w:tcPr>
          <w:p w14:paraId="78B0EDA7" w14:textId="3005245E" w:rsidR="008D05FE" w:rsidRDefault="008D05FE" w:rsidP="008D05FE">
            <w:pPr>
              <w:pStyle w:val="a8"/>
              <w:jc w:val="center"/>
              <w:rPr>
                <w:b/>
              </w:rPr>
            </w:pPr>
            <w:r>
              <w:rPr>
                <w:rFonts w:hint="eastAsia"/>
              </w:rPr>
              <w:t>Day</w:t>
            </w:r>
            <w:r>
              <w:t xml:space="preserve"> 6</w:t>
            </w:r>
          </w:p>
        </w:tc>
        <w:tc>
          <w:tcPr>
            <w:tcW w:w="7823" w:type="dxa"/>
            <w:gridSpan w:val="8"/>
          </w:tcPr>
          <w:p w14:paraId="5355193F" w14:textId="7393E7AA" w:rsidR="008D05FE" w:rsidRDefault="000B69FD" w:rsidP="008D05FE">
            <w:pPr>
              <w:pStyle w:val="a8"/>
            </w:pPr>
            <w:r w:rsidRPr="000B69FD">
              <w:t>Great Power Strategies: U.S.-China Conflict and Instability</w:t>
            </w:r>
          </w:p>
        </w:tc>
      </w:tr>
      <w:tr w:rsidR="008D05FE" w14:paraId="155A143C" w14:textId="77777777" w:rsidTr="0080196F">
        <w:trPr>
          <w:trHeight w:val="270"/>
          <w:jc w:val="center"/>
        </w:trPr>
        <w:tc>
          <w:tcPr>
            <w:tcW w:w="1524" w:type="dxa"/>
            <w:vMerge/>
            <w:shd w:val="clear" w:color="auto" w:fill="D9D9D9"/>
          </w:tcPr>
          <w:p w14:paraId="29AE524E" w14:textId="77777777" w:rsidR="008D05FE" w:rsidRPr="000D0D3C" w:rsidRDefault="008D05FE" w:rsidP="008D05FE">
            <w:pPr>
              <w:pStyle w:val="a8"/>
              <w:rPr>
                <w:b/>
              </w:rPr>
            </w:pPr>
          </w:p>
        </w:tc>
        <w:tc>
          <w:tcPr>
            <w:tcW w:w="1184" w:type="dxa"/>
            <w:shd w:val="clear" w:color="auto" w:fill="EDEDED"/>
          </w:tcPr>
          <w:p w14:paraId="1F983C47" w14:textId="4DA2E323" w:rsidR="008D05FE" w:rsidRDefault="008D05FE" w:rsidP="008D05FE">
            <w:pPr>
              <w:pStyle w:val="a8"/>
              <w:jc w:val="center"/>
              <w:rPr>
                <w:b/>
              </w:rPr>
            </w:pPr>
            <w:r>
              <w:rPr>
                <w:rFonts w:hint="eastAsia"/>
              </w:rPr>
              <w:t>Day</w:t>
            </w:r>
            <w:r>
              <w:t xml:space="preserve"> 7</w:t>
            </w:r>
          </w:p>
        </w:tc>
        <w:tc>
          <w:tcPr>
            <w:tcW w:w="7823" w:type="dxa"/>
            <w:gridSpan w:val="8"/>
          </w:tcPr>
          <w:p w14:paraId="62DB6261" w14:textId="13EA95B3" w:rsidR="008D05FE" w:rsidRDefault="000B69FD" w:rsidP="008D05FE">
            <w:pPr>
              <w:pStyle w:val="a8"/>
            </w:pPr>
            <w:r w:rsidRPr="000B69FD">
              <w:t>Role of Middle Power: Switzerland, Singapore, South Korea</w:t>
            </w:r>
          </w:p>
        </w:tc>
      </w:tr>
      <w:tr w:rsidR="008D05FE" w14:paraId="328CB29D" w14:textId="77777777" w:rsidTr="00FE731D">
        <w:trPr>
          <w:trHeight w:val="270"/>
          <w:jc w:val="center"/>
        </w:trPr>
        <w:tc>
          <w:tcPr>
            <w:tcW w:w="1524" w:type="dxa"/>
            <w:vMerge/>
            <w:shd w:val="clear" w:color="auto" w:fill="D9D9D9"/>
          </w:tcPr>
          <w:p w14:paraId="3BC6F1FA" w14:textId="77777777" w:rsidR="008D05FE" w:rsidRPr="000D0D3C" w:rsidRDefault="008D05FE" w:rsidP="008D05FE">
            <w:pPr>
              <w:pStyle w:val="a8"/>
              <w:rPr>
                <w:b/>
              </w:rPr>
            </w:pPr>
          </w:p>
        </w:tc>
        <w:tc>
          <w:tcPr>
            <w:tcW w:w="1184" w:type="dxa"/>
            <w:shd w:val="clear" w:color="auto" w:fill="EDEDED"/>
          </w:tcPr>
          <w:p w14:paraId="5A3DD5CA" w14:textId="323EDD97" w:rsidR="008D05FE" w:rsidRDefault="008D05FE" w:rsidP="008D05FE">
            <w:pPr>
              <w:pStyle w:val="a8"/>
              <w:jc w:val="center"/>
              <w:rPr>
                <w:b/>
              </w:rPr>
            </w:pPr>
            <w:r>
              <w:rPr>
                <w:rFonts w:hint="eastAsia"/>
              </w:rPr>
              <w:t>Day</w:t>
            </w:r>
            <w:r>
              <w:t xml:space="preserve"> 8</w:t>
            </w:r>
          </w:p>
        </w:tc>
        <w:tc>
          <w:tcPr>
            <w:tcW w:w="7823" w:type="dxa"/>
            <w:gridSpan w:val="8"/>
          </w:tcPr>
          <w:p w14:paraId="5042ED0C" w14:textId="4D762DAA" w:rsidR="008D05FE" w:rsidRDefault="000B69FD" w:rsidP="008D05FE">
            <w:pPr>
              <w:pStyle w:val="a8"/>
            </w:pPr>
            <w:r>
              <w:rPr>
                <w:rFonts w:hint="eastAsia"/>
              </w:rPr>
              <w:t>Midterm Exam</w:t>
            </w:r>
          </w:p>
        </w:tc>
      </w:tr>
      <w:tr w:rsidR="008D05FE" w14:paraId="2ACC0A6E" w14:textId="77777777" w:rsidTr="002830B0">
        <w:trPr>
          <w:trHeight w:val="270"/>
          <w:jc w:val="center"/>
        </w:trPr>
        <w:tc>
          <w:tcPr>
            <w:tcW w:w="1524" w:type="dxa"/>
            <w:vMerge/>
            <w:shd w:val="clear" w:color="auto" w:fill="D9D9D9"/>
          </w:tcPr>
          <w:p w14:paraId="5AACEEED" w14:textId="77777777" w:rsidR="008D05FE" w:rsidRPr="000D0D3C" w:rsidRDefault="008D05FE" w:rsidP="008D05FE">
            <w:pPr>
              <w:pStyle w:val="a8"/>
              <w:rPr>
                <w:b/>
              </w:rPr>
            </w:pPr>
          </w:p>
        </w:tc>
        <w:tc>
          <w:tcPr>
            <w:tcW w:w="1184" w:type="dxa"/>
            <w:shd w:val="clear" w:color="auto" w:fill="EDEDED"/>
          </w:tcPr>
          <w:p w14:paraId="19412D89" w14:textId="771EFE33" w:rsidR="008D05FE" w:rsidRPr="000D0D3C" w:rsidRDefault="008D05FE" w:rsidP="008D05FE">
            <w:pPr>
              <w:pStyle w:val="a8"/>
              <w:jc w:val="center"/>
              <w:rPr>
                <w:b/>
              </w:rPr>
            </w:pPr>
            <w:r>
              <w:rPr>
                <w:rFonts w:hint="eastAsia"/>
              </w:rPr>
              <w:t xml:space="preserve">Day </w:t>
            </w:r>
            <w:r>
              <w:t>9</w:t>
            </w:r>
          </w:p>
        </w:tc>
        <w:tc>
          <w:tcPr>
            <w:tcW w:w="7823" w:type="dxa"/>
            <w:gridSpan w:val="8"/>
          </w:tcPr>
          <w:p w14:paraId="6AA082EF" w14:textId="465C2457" w:rsidR="008D05FE" w:rsidRDefault="000B69FD" w:rsidP="008D05FE">
            <w:pPr>
              <w:pStyle w:val="a8"/>
            </w:pPr>
            <w:r w:rsidRPr="000B69FD">
              <w:t xml:space="preserve">Civil War </w:t>
            </w:r>
            <w:r>
              <w:rPr>
                <w:rFonts w:hint="eastAsia"/>
              </w:rPr>
              <w:t xml:space="preserve"> </w:t>
            </w:r>
          </w:p>
        </w:tc>
      </w:tr>
      <w:tr w:rsidR="008D05FE" w14:paraId="453480FF" w14:textId="77777777" w:rsidTr="008815E8">
        <w:trPr>
          <w:trHeight w:val="270"/>
          <w:jc w:val="center"/>
        </w:trPr>
        <w:tc>
          <w:tcPr>
            <w:tcW w:w="1524" w:type="dxa"/>
            <w:vMerge/>
            <w:shd w:val="clear" w:color="auto" w:fill="D9D9D9"/>
          </w:tcPr>
          <w:p w14:paraId="70B8DE3F" w14:textId="77777777" w:rsidR="008D05FE" w:rsidRPr="000D0D3C" w:rsidRDefault="008D05FE" w:rsidP="008D05FE">
            <w:pPr>
              <w:pStyle w:val="a8"/>
              <w:rPr>
                <w:b/>
              </w:rPr>
            </w:pPr>
          </w:p>
        </w:tc>
        <w:tc>
          <w:tcPr>
            <w:tcW w:w="1184" w:type="dxa"/>
            <w:shd w:val="clear" w:color="auto" w:fill="EDEDED"/>
          </w:tcPr>
          <w:p w14:paraId="7F33113E" w14:textId="23E0B85D" w:rsidR="008D05FE" w:rsidRDefault="008D05FE" w:rsidP="008D05FE">
            <w:pPr>
              <w:pStyle w:val="a8"/>
              <w:jc w:val="center"/>
              <w:rPr>
                <w:b/>
              </w:rPr>
            </w:pPr>
            <w:r>
              <w:rPr>
                <w:rFonts w:hint="eastAsia"/>
              </w:rPr>
              <w:t>Day</w:t>
            </w:r>
            <w:r>
              <w:t xml:space="preserve"> 10</w:t>
            </w:r>
          </w:p>
        </w:tc>
        <w:tc>
          <w:tcPr>
            <w:tcW w:w="7823" w:type="dxa"/>
            <w:gridSpan w:val="8"/>
          </w:tcPr>
          <w:p w14:paraId="00B54569" w14:textId="64DEA869" w:rsidR="008D05FE" w:rsidRDefault="000B69FD" w:rsidP="008D05FE">
            <w:pPr>
              <w:pStyle w:val="a8"/>
            </w:pPr>
            <w:r w:rsidRPr="000B69FD">
              <w:t>Coup: Insurgency and Counter-insurgency</w:t>
            </w:r>
          </w:p>
        </w:tc>
      </w:tr>
      <w:tr w:rsidR="008D05FE" w14:paraId="2B1909C3" w14:textId="77777777" w:rsidTr="00AB5382">
        <w:trPr>
          <w:trHeight w:val="270"/>
          <w:jc w:val="center"/>
        </w:trPr>
        <w:tc>
          <w:tcPr>
            <w:tcW w:w="1524" w:type="dxa"/>
            <w:vMerge/>
            <w:shd w:val="clear" w:color="auto" w:fill="D9D9D9"/>
          </w:tcPr>
          <w:p w14:paraId="0A4584CB" w14:textId="77777777" w:rsidR="008D05FE" w:rsidRPr="000D0D3C" w:rsidRDefault="008D05FE" w:rsidP="008D05FE">
            <w:pPr>
              <w:pStyle w:val="a8"/>
              <w:rPr>
                <w:b/>
              </w:rPr>
            </w:pPr>
          </w:p>
        </w:tc>
        <w:tc>
          <w:tcPr>
            <w:tcW w:w="1184" w:type="dxa"/>
            <w:shd w:val="clear" w:color="auto" w:fill="EDEDED"/>
          </w:tcPr>
          <w:p w14:paraId="280409A2" w14:textId="2B9146C5" w:rsidR="008D05FE" w:rsidRDefault="008D05FE" w:rsidP="008D05FE">
            <w:pPr>
              <w:pStyle w:val="a8"/>
              <w:jc w:val="center"/>
              <w:rPr>
                <w:b/>
              </w:rPr>
            </w:pPr>
            <w:r>
              <w:rPr>
                <w:rFonts w:hint="eastAsia"/>
              </w:rPr>
              <w:t>Day</w:t>
            </w:r>
            <w:r>
              <w:t xml:space="preserve"> 11</w:t>
            </w:r>
          </w:p>
        </w:tc>
        <w:tc>
          <w:tcPr>
            <w:tcW w:w="7823" w:type="dxa"/>
            <w:gridSpan w:val="8"/>
          </w:tcPr>
          <w:p w14:paraId="148AC7A0" w14:textId="35A00850" w:rsidR="008D05FE" w:rsidRDefault="000B69FD" w:rsidP="000B69FD">
            <w:pPr>
              <w:pStyle w:val="a8"/>
              <w:tabs>
                <w:tab w:val="left" w:pos="1248"/>
              </w:tabs>
            </w:pPr>
            <w:r>
              <w:rPr>
                <w:rFonts w:hint="eastAsia"/>
              </w:rPr>
              <w:t>Terrorism</w:t>
            </w:r>
          </w:p>
        </w:tc>
      </w:tr>
      <w:tr w:rsidR="008D05FE" w14:paraId="4CBDE0EE" w14:textId="77777777" w:rsidTr="005E14F5">
        <w:trPr>
          <w:trHeight w:val="270"/>
          <w:jc w:val="center"/>
        </w:trPr>
        <w:tc>
          <w:tcPr>
            <w:tcW w:w="1524" w:type="dxa"/>
            <w:vMerge/>
            <w:shd w:val="clear" w:color="auto" w:fill="D9D9D9"/>
          </w:tcPr>
          <w:p w14:paraId="7A984000" w14:textId="77777777" w:rsidR="008D05FE" w:rsidRPr="000D0D3C" w:rsidRDefault="008D05FE" w:rsidP="008D05FE">
            <w:pPr>
              <w:pStyle w:val="a8"/>
              <w:rPr>
                <w:b/>
              </w:rPr>
            </w:pPr>
          </w:p>
        </w:tc>
        <w:tc>
          <w:tcPr>
            <w:tcW w:w="1184" w:type="dxa"/>
            <w:shd w:val="clear" w:color="auto" w:fill="EDEDED"/>
          </w:tcPr>
          <w:p w14:paraId="3DDC28C0" w14:textId="182D56F7" w:rsidR="008D05FE" w:rsidRDefault="008D05FE" w:rsidP="008D05FE">
            <w:pPr>
              <w:pStyle w:val="a8"/>
              <w:jc w:val="center"/>
              <w:rPr>
                <w:b/>
              </w:rPr>
            </w:pPr>
            <w:r>
              <w:rPr>
                <w:rFonts w:hint="eastAsia"/>
              </w:rPr>
              <w:t>Day</w:t>
            </w:r>
            <w:r>
              <w:t xml:space="preserve"> 12</w:t>
            </w:r>
          </w:p>
        </w:tc>
        <w:tc>
          <w:tcPr>
            <w:tcW w:w="7823" w:type="dxa"/>
            <w:gridSpan w:val="8"/>
          </w:tcPr>
          <w:p w14:paraId="19E3A1AB" w14:textId="781AC261" w:rsidR="008D05FE" w:rsidRDefault="000B69FD" w:rsidP="008D05FE">
            <w:pPr>
              <w:pStyle w:val="a8"/>
            </w:pPr>
            <w:r>
              <w:rPr>
                <w:rFonts w:hint="eastAsia"/>
              </w:rPr>
              <w:t>N</w:t>
            </w:r>
            <w:r w:rsidRPr="000B69FD">
              <w:t>ational Security Policy Making I</w:t>
            </w:r>
          </w:p>
        </w:tc>
      </w:tr>
      <w:tr w:rsidR="008D05FE" w14:paraId="7F0158DC" w14:textId="77777777" w:rsidTr="00596B62">
        <w:trPr>
          <w:trHeight w:val="270"/>
          <w:jc w:val="center"/>
        </w:trPr>
        <w:tc>
          <w:tcPr>
            <w:tcW w:w="1524" w:type="dxa"/>
            <w:vMerge/>
            <w:shd w:val="clear" w:color="auto" w:fill="D9D9D9"/>
          </w:tcPr>
          <w:p w14:paraId="2B6AF310" w14:textId="77777777" w:rsidR="008D05FE" w:rsidRPr="000D0D3C" w:rsidRDefault="008D05FE" w:rsidP="008D05FE">
            <w:pPr>
              <w:pStyle w:val="a8"/>
              <w:rPr>
                <w:b/>
              </w:rPr>
            </w:pPr>
          </w:p>
        </w:tc>
        <w:tc>
          <w:tcPr>
            <w:tcW w:w="1184" w:type="dxa"/>
            <w:shd w:val="clear" w:color="auto" w:fill="EDEDED"/>
          </w:tcPr>
          <w:p w14:paraId="09F122CC" w14:textId="206669F7" w:rsidR="008D05FE" w:rsidRPr="000D0D3C" w:rsidRDefault="008D05FE" w:rsidP="008D05FE">
            <w:pPr>
              <w:pStyle w:val="a8"/>
              <w:jc w:val="center"/>
              <w:rPr>
                <w:b/>
              </w:rPr>
            </w:pPr>
            <w:r>
              <w:rPr>
                <w:rFonts w:hint="eastAsia"/>
              </w:rPr>
              <w:t xml:space="preserve">Day </w:t>
            </w:r>
            <w:r>
              <w:t>13</w:t>
            </w:r>
          </w:p>
        </w:tc>
        <w:tc>
          <w:tcPr>
            <w:tcW w:w="7823" w:type="dxa"/>
            <w:gridSpan w:val="8"/>
          </w:tcPr>
          <w:p w14:paraId="16596842" w14:textId="73C8830F" w:rsidR="008D05FE" w:rsidRDefault="000B69FD" w:rsidP="008D05FE">
            <w:pPr>
              <w:pStyle w:val="a8"/>
            </w:pPr>
            <w:r>
              <w:rPr>
                <w:rFonts w:hint="eastAsia"/>
              </w:rPr>
              <w:t>National Security Policy Making II</w:t>
            </w:r>
          </w:p>
        </w:tc>
      </w:tr>
      <w:tr w:rsidR="008D05FE" w14:paraId="49E08401" w14:textId="77777777" w:rsidTr="0055356D">
        <w:trPr>
          <w:trHeight w:val="270"/>
          <w:jc w:val="center"/>
        </w:trPr>
        <w:tc>
          <w:tcPr>
            <w:tcW w:w="1524" w:type="dxa"/>
            <w:vMerge/>
            <w:shd w:val="clear" w:color="auto" w:fill="D9D9D9"/>
          </w:tcPr>
          <w:p w14:paraId="71BAD932" w14:textId="77777777" w:rsidR="008D05FE" w:rsidRPr="000D0D3C" w:rsidRDefault="008D05FE" w:rsidP="008D05FE">
            <w:pPr>
              <w:pStyle w:val="a8"/>
              <w:rPr>
                <w:b/>
              </w:rPr>
            </w:pPr>
          </w:p>
        </w:tc>
        <w:tc>
          <w:tcPr>
            <w:tcW w:w="1184" w:type="dxa"/>
            <w:shd w:val="clear" w:color="auto" w:fill="EDEDED"/>
          </w:tcPr>
          <w:p w14:paraId="282B34F3" w14:textId="18D123B1" w:rsidR="008D05FE" w:rsidRDefault="008D05FE" w:rsidP="008D05FE">
            <w:pPr>
              <w:pStyle w:val="a8"/>
              <w:jc w:val="center"/>
              <w:rPr>
                <w:b/>
              </w:rPr>
            </w:pPr>
            <w:r>
              <w:rPr>
                <w:rFonts w:hint="eastAsia"/>
              </w:rPr>
              <w:t>Day</w:t>
            </w:r>
            <w:r>
              <w:t xml:space="preserve"> 14</w:t>
            </w:r>
          </w:p>
        </w:tc>
        <w:tc>
          <w:tcPr>
            <w:tcW w:w="7823" w:type="dxa"/>
            <w:gridSpan w:val="8"/>
          </w:tcPr>
          <w:p w14:paraId="01DE57F2" w14:textId="5401977A" w:rsidR="008D05FE" w:rsidRDefault="000B69FD" w:rsidP="008D05FE">
            <w:pPr>
              <w:pStyle w:val="a8"/>
            </w:pPr>
            <w:r>
              <w:rPr>
                <w:rFonts w:hint="eastAsia"/>
              </w:rPr>
              <w:t xml:space="preserve">Global Security Issue: Climate Changes </w:t>
            </w:r>
          </w:p>
        </w:tc>
      </w:tr>
      <w:tr w:rsidR="008D05FE" w14:paraId="398EEBCC" w14:textId="77777777" w:rsidTr="002D5F4E">
        <w:trPr>
          <w:trHeight w:val="368"/>
          <w:jc w:val="center"/>
        </w:trPr>
        <w:tc>
          <w:tcPr>
            <w:tcW w:w="1524" w:type="dxa"/>
            <w:vMerge/>
            <w:shd w:val="clear" w:color="auto" w:fill="D9D9D9"/>
          </w:tcPr>
          <w:p w14:paraId="4534F0D5" w14:textId="77777777" w:rsidR="008D05FE" w:rsidRPr="000D0D3C" w:rsidRDefault="008D05FE" w:rsidP="008D05FE">
            <w:pPr>
              <w:pStyle w:val="a8"/>
              <w:rPr>
                <w:b/>
              </w:rPr>
            </w:pPr>
          </w:p>
        </w:tc>
        <w:tc>
          <w:tcPr>
            <w:tcW w:w="1184" w:type="dxa"/>
            <w:shd w:val="clear" w:color="auto" w:fill="EDEDED"/>
          </w:tcPr>
          <w:p w14:paraId="1B07FD63" w14:textId="65AAE003" w:rsidR="008D05FE" w:rsidRDefault="008D05FE" w:rsidP="008D05FE">
            <w:pPr>
              <w:pStyle w:val="a8"/>
              <w:jc w:val="center"/>
              <w:rPr>
                <w:b/>
              </w:rPr>
            </w:pPr>
            <w:r>
              <w:rPr>
                <w:rFonts w:hint="eastAsia"/>
              </w:rPr>
              <w:t>Day</w:t>
            </w:r>
            <w:r>
              <w:t xml:space="preserve"> 15</w:t>
            </w:r>
          </w:p>
        </w:tc>
        <w:tc>
          <w:tcPr>
            <w:tcW w:w="7823" w:type="dxa"/>
            <w:gridSpan w:val="8"/>
          </w:tcPr>
          <w:p w14:paraId="6FE183EC" w14:textId="3A52EC82" w:rsidR="008D05FE" w:rsidRDefault="000B69FD" w:rsidP="008D05FE">
            <w:pPr>
              <w:pStyle w:val="a8"/>
            </w:pPr>
            <w:r>
              <w:rPr>
                <w:rFonts w:hint="eastAsia"/>
              </w:rPr>
              <w:t>Final Exam</w:t>
            </w:r>
          </w:p>
        </w:tc>
      </w:tr>
    </w:tbl>
    <w:p w14:paraId="01450DA4" w14:textId="77777777" w:rsidR="00EE2054" w:rsidRPr="005D2FED" w:rsidRDefault="00EE2054" w:rsidP="005D2FED">
      <w:pPr>
        <w:pStyle w:val="a8"/>
        <w:rPr>
          <w:sz w:val="14"/>
        </w:rPr>
      </w:pPr>
    </w:p>
    <w:sectPr w:rsidR="00EE2054" w:rsidRPr="005D2FED" w:rsidSect="00EE2054">
      <w:headerReference w:type="default" r:id="rId8"/>
      <w:headerReference w:type="first" r:id="rId9"/>
      <w:pgSz w:w="11906" w:h="16838"/>
      <w:pgMar w:top="720" w:right="720" w:bottom="720" w:left="720" w:header="851" w:footer="992" w:gutter="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5CB3E7" w14:textId="77777777" w:rsidR="00C969A8" w:rsidRDefault="00C969A8" w:rsidP="006D23FB">
      <w:pPr>
        <w:spacing w:after="0" w:line="240" w:lineRule="auto"/>
      </w:pPr>
      <w:r>
        <w:separator/>
      </w:r>
    </w:p>
  </w:endnote>
  <w:endnote w:type="continuationSeparator" w:id="0">
    <w:p w14:paraId="65A1F4F0" w14:textId="77777777" w:rsidR="00C969A8" w:rsidRDefault="00C969A8" w:rsidP="006D23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EB3120" w14:textId="77777777" w:rsidR="00C969A8" w:rsidRDefault="00C969A8" w:rsidP="006D23FB">
      <w:pPr>
        <w:spacing w:after="0" w:line="240" w:lineRule="auto"/>
      </w:pPr>
      <w:r>
        <w:separator/>
      </w:r>
    </w:p>
  </w:footnote>
  <w:footnote w:type="continuationSeparator" w:id="0">
    <w:p w14:paraId="5E89372E" w14:textId="77777777" w:rsidR="00C969A8" w:rsidRDefault="00C969A8" w:rsidP="006D23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89F28F" w14:textId="77777777" w:rsidR="00DC64A6" w:rsidRDefault="00A96EDB" w:rsidP="00C40018">
    <w:pPr>
      <w:pStyle w:val="a5"/>
      <w:jc w:val="right"/>
    </w:pPr>
    <w:r w:rsidRPr="00EB3247">
      <w:rPr>
        <w:rFonts w:cs="Arial"/>
        <w:noProof/>
        <w:sz w:val="24"/>
      </w:rPr>
      <w:drawing>
        <wp:inline distT="0" distB="0" distL="0" distR="0" wp14:anchorId="6E4C29AB" wp14:editId="7AE7657A">
          <wp:extent cx="1657350" cy="266700"/>
          <wp:effectExtent l="0" t="0" r="0" b="0"/>
          <wp:docPr id="1"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7350" cy="2667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27FAD1" w14:textId="77777777" w:rsidR="00DC64A6" w:rsidRDefault="00A96EDB" w:rsidP="00C40018">
    <w:pPr>
      <w:pStyle w:val="a5"/>
      <w:jc w:val="center"/>
    </w:pPr>
    <w:r w:rsidRPr="00EB3247">
      <w:rPr>
        <w:rFonts w:cs="Arial"/>
        <w:noProof/>
        <w:sz w:val="24"/>
      </w:rPr>
      <w:drawing>
        <wp:inline distT="0" distB="0" distL="0" distR="0" wp14:anchorId="1A2CE9F1" wp14:editId="48177653">
          <wp:extent cx="3771900" cy="609600"/>
          <wp:effectExtent l="0" t="0" r="0" b="0"/>
          <wp:docPr id="2"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771900" cy="609600"/>
                  </a:xfrm>
                  <a:prstGeom prst="rect">
                    <a:avLst/>
                  </a:prstGeom>
                  <a:noFill/>
                  <a:ln>
                    <a:noFill/>
                  </a:ln>
                </pic:spPr>
              </pic:pic>
            </a:graphicData>
          </a:graphic>
        </wp:inline>
      </w:drawing>
    </w:r>
    <w:r w:rsidR="00DC64A6">
      <w:br/>
    </w:r>
    <w:r w:rsidR="00DC64A6" w:rsidRPr="00C40018">
      <w:rPr>
        <w:rFonts w:hint="eastAsia"/>
        <w:b/>
        <w:sz w:val="28"/>
      </w:rPr>
      <w:t>Hanyang International</w:t>
    </w:r>
    <w:r w:rsidR="00CE096B">
      <w:rPr>
        <w:b/>
        <w:sz w:val="28"/>
      </w:rPr>
      <w:t xml:space="preserve"> Summ</w:t>
    </w:r>
    <w:r w:rsidR="00DC64A6">
      <w:rPr>
        <w:b/>
        <w:sz w:val="28"/>
      </w:rPr>
      <w:t xml:space="preserve">er </w:t>
    </w:r>
    <w:r w:rsidR="00DC64A6" w:rsidRPr="00C40018">
      <w:rPr>
        <w:rFonts w:hint="eastAsia"/>
        <w:b/>
        <w:sz w:val="28"/>
      </w:rPr>
      <w:t>School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6B1D52"/>
    <w:multiLevelType w:val="hybridMultilevel"/>
    <w:tmpl w:val="323813B8"/>
    <w:lvl w:ilvl="0" w:tplc="01020D58">
      <w:start w:val="5"/>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2D4315F3"/>
    <w:multiLevelType w:val="hybridMultilevel"/>
    <w:tmpl w:val="7F2673EA"/>
    <w:lvl w:ilvl="0" w:tplc="8A2C4EA4">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2E18051C"/>
    <w:multiLevelType w:val="hybridMultilevel"/>
    <w:tmpl w:val="C97AEF56"/>
    <w:lvl w:ilvl="0" w:tplc="59CE906A">
      <w:numFmt w:val="bullet"/>
      <w:lvlText w:val=""/>
      <w:lvlJc w:val="left"/>
      <w:pPr>
        <w:ind w:left="-206" w:hanging="360"/>
      </w:pPr>
      <w:rPr>
        <w:rFonts w:ascii="Wingdings" w:eastAsia="맑은 고딕" w:hAnsi="Wingdings" w:cs="Open Sans" w:hint="default"/>
      </w:rPr>
    </w:lvl>
    <w:lvl w:ilvl="1" w:tplc="04090003" w:tentative="1">
      <w:start w:val="1"/>
      <w:numFmt w:val="bullet"/>
      <w:lvlText w:val=""/>
      <w:lvlJc w:val="left"/>
      <w:pPr>
        <w:ind w:left="234" w:hanging="400"/>
      </w:pPr>
      <w:rPr>
        <w:rFonts w:ascii="Wingdings" w:hAnsi="Wingdings" w:hint="default"/>
      </w:rPr>
    </w:lvl>
    <w:lvl w:ilvl="2" w:tplc="04090005" w:tentative="1">
      <w:start w:val="1"/>
      <w:numFmt w:val="bullet"/>
      <w:lvlText w:val=""/>
      <w:lvlJc w:val="left"/>
      <w:pPr>
        <w:ind w:left="634" w:hanging="400"/>
      </w:pPr>
      <w:rPr>
        <w:rFonts w:ascii="Wingdings" w:hAnsi="Wingdings" w:hint="default"/>
      </w:rPr>
    </w:lvl>
    <w:lvl w:ilvl="3" w:tplc="04090001" w:tentative="1">
      <w:start w:val="1"/>
      <w:numFmt w:val="bullet"/>
      <w:lvlText w:val=""/>
      <w:lvlJc w:val="left"/>
      <w:pPr>
        <w:ind w:left="1034" w:hanging="400"/>
      </w:pPr>
      <w:rPr>
        <w:rFonts w:ascii="Wingdings" w:hAnsi="Wingdings" w:hint="default"/>
      </w:rPr>
    </w:lvl>
    <w:lvl w:ilvl="4" w:tplc="04090003" w:tentative="1">
      <w:start w:val="1"/>
      <w:numFmt w:val="bullet"/>
      <w:lvlText w:val=""/>
      <w:lvlJc w:val="left"/>
      <w:pPr>
        <w:ind w:left="1434" w:hanging="400"/>
      </w:pPr>
      <w:rPr>
        <w:rFonts w:ascii="Wingdings" w:hAnsi="Wingdings" w:hint="default"/>
      </w:rPr>
    </w:lvl>
    <w:lvl w:ilvl="5" w:tplc="04090005" w:tentative="1">
      <w:start w:val="1"/>
      <w:numFmt w:val="bullet"/>
      <w:lvlText w:val=""/>
      <w:lvlJc w:val="left"/>
      <w:pPr>
        <w:ind w:left="1834" w:hanging="400"/>
      </w:pPr>
      <w:rPr>
        <w:rFonts w:ascii="Wingdings" w:hAnsi="Wingdings" w:hint="default"/>
      </w:rPr>
    </w:lvl>
    <w:lvl w:ilvl="6" w:tplc="04090001" w:tentative="1">
      <w:start w:val="1"/>
      <w:numFmt w:val="bullet"/>
      <w:lvlText w:val=""/>
      <w:lvlJc w:val="left"/>
      <w:pPr>
        <w:ind w:left="2234" w:hanging="400"/>
      </w:pPr>
      <w:rPr>
        <w:rFonts w:ascii="Wingdings" w:hAnsi="Wingdings" w:hint="default"/>
      </w:rPr>
    </w:lvl>
    <w:lvl w:ilvl="7" w:tplc="04090003" w:tentative="1">
      <w:start w:val="1"/>
      <w:numFmt w:val="bullet"/>
      <w:lvlText w:val=""/>
      <w:lvlJc w:val="left"/>
      <w:pPr>
        <w:ind w:left="2634" w:hanging="400"/>
      </w:pPr>
      <w:rPr>
        <w:rFonts w:ascii="Wingdings" w:hAnsi="Wingdings" w:hint="default"/>
      </w:rPr>
    </w:lvl>
    <w:lvl w:ilvl="8" w:tplc="04090005" w:tentative="1">
      <w:start w:val="1"/>
      <w:numFmt w:val="bullet"/>
      <w:lvlText w:val=""/>
      <w:lvlJc w:val="left"/>
      <w:pPr>
        <w:ind w:left="3034" w:hanging="400"/>
      </w:pPr>
      <w:rPr>
        <w:rFonts w:ascii="Wingdings" w:hAnsi="Wingdings" w:hint="default"/>
      </w:rPr>
    </w:lvl>
  </w:abstractNum>
  <w:abstractNum w:abstractNumId="3" w15:restartNumberingAfterBreak="0">
    <w:nsid w:val="3A5F7FA7"/>
    <w:multiLevelType w:val="hybridMultilevel"/>
    <w:tmpl w:val="A10604B8"/>
    <w:lvl w:ilvl="0" w:tplc="89B67E08">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 w15:restartNumberingAfterBreak="0">
    <w:nsid w:val="47566A0B"/>
    <w:multiLevelType w:val="hybridMultilevel"/>
    <w:tmpl w:val="33D856E8"/>
    <w:lvl w:ilvl="0" w:tplc="C834F10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 w15:restartNumberingAfterBreak="0">
    <w:nsid w:val="613504E7"/>
    <w:multiLevelType w:val="hybridMultilevel"/>
    <w:tmpl w:val="A7DC4AC2"/>
    <w:lvl w:ilvl="0" w:tplc="86A8476E">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4"/>
  </w:num>
  <w:num w:numId="2">
    <w:abstractNumId w:val="5"/>
  </w:num>
  <w:num w:numId="3">
    <w:abstractNumId w:val="2"/>
  </w:num>
  <w:num w:numId="4">
    <w:abstractNumId w:val="1"/>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3AC1"/>
    <w:rsid w:val="000015ED"/>
    <w:rsid w:val="00032458"/>
    <w:rsid w:val="00037248"/>
    <w:rsid w:val="0004490A"/>
    <w:rsid w:val="00095810"/>
    <w:rsid w:val="000A0E8B"/>
    <w:rsid w:val="000A6BF7"/>
    <w:rsid w:val="000B286C"/>
    <w:rsid w:val="000B5708"/>
    <w:rsid w:val="000B64D5"/>
    <w:rsid w:val="000B69FD"/>
    <w:rsid w:val="000D0D3C"/>
    <w:rsid w:val="00137A4C"/>
    <w:rsid w:val="00151783"/>
    <w:rsid w:val="00175E6D"/>
    <w:rsid w:val="00197547"/>
    <w:rsid w:val="001E01E6"/>
    <w:rsid w:val="00204BD8"/>
    <w:rsid w:val="00213A41"/>
    <w:rsid w:val="00223234"/>
    <w:rsid w:val="00290F19"/>
    <w:rsid w:val="00296258"/>
    <w:rsid w:val="002B0665"/>
    <w:rsid w:val="002D48AE"/>
    <w:rsid w:val="0030617D"/>
    <w:rsid w:val="003329A7"/>
    <w:rsid w:val="00334909"/>
    <w:rsid w:val="00343F24"/>
    <w:rsid w:val="00344E41"/>
    <w:rsid w:val="00350F6C"/>
    <w:rsid w:val="00362DFA"/>
    <w:rsid w:val="0036345A"/>
    <w:rsid w:val="00365867"/>
    <w:rsid w:val="00365AEA"/>
    <w:rsid w:val="003819C5"/>
    <w:rsid w:val="00390388"/>
    <w:rsid w:val="003B5230"/>
    <w:rsid w:val="003B5883"/>
    <w:rsid w:val="003B752A"/>
    <w:rsid w:val="003E471E"/>
    <w:rsid w:val="004045F3"/>
    <w:rsid w:val="0047229A"/>
    <w:rsid w:val="004A409F"/>
    <w:rsid w:val="004D226C"/>
    <w:rsid w:val="004E05A4"/>
    <w:rsid w:val="004E3580"/>
    <w:rsid w:val="00502D96"/>
    <w:rsid w:val="00545240"/>
    <w:rsid w:val="0056003B"/>
    <w:rsid w:val="005708EB"/>
    <w:rsid w:val="005A3AC1"/>
    <w:rsid w:val="005A3EF8"/>
    <w:rsid w:val="005C3132"/>
    <w:rsid w:val="005C4307"/>
    <w:rsid w:val="005D2FED"/>
    <w:rsid w:val="005E23FC"/>
    <w:rsid w:val="00676906"/>
    <w:rsid w:val="0068749B"/>
    <w:rsid w:val="006A5E66"/>
    <w:rsid w:val="006B4BBF"/>
    <w:rsid w:val="006B787B"/>
    <w:rsid w:val="006C668E"/>
    <w:rsid w:val="006D0D6B"/>
    <w:rsid w:val="006D23FB"/>
    <w:rsid w:val="006D5931"/>
    <w:rsid w:val="006F5B3C"/>
    <w:rsid w:val="007232AC"/>
    <w:rsid w:val="00725B65"/>
    <w:rsid w:val="00734A80"/>
    <w:rsid w:val="00760E01"/>
    <w:rsid w:val="007614F5"/>
    <w:rsid w:val="007A5C7A"/>
    <w:rsid w:val="007C480D"/>
    <w:rsid w:val="007E3C59"/>
    <w:rsid w:val="00824381"/>
    <w:rsid w:val="00840163"/>
    <w:rsid w:val="008C1078"/>
    <w:rsid w:val="008C59DD"/>
    <w:rsid w:val="008D05FE"/>
    <w:rsid w:val="008D1724"/>
    <w:rsid w:val="008E59B4"/>
    <w:rsid w:val="008F1033"/>
    <w:rsid w:val="0091088F"/>
    <w:rsid w:val="00920641"/>
    <w:rsid w:val="009551A7"/>
    <w:rsid w:val="00961C51"/>
    <w:rsid w:val="0097217A"/>
    <w:rsid w:val="00996A70"/>
    <w:rsid w:val="009A2AC2"/>
    <w:rsid w:val="009D0FDF"/>
    <w:rsid w:val="00A31B61"/>
    <w:rsid w:val="00A40336"/>
    <w:rsid w:val="00A41CF1"/>
    <w:rsid w:val="00A639AA"/>
    <w:rsid w:val="00A67970"/>
    <w:rsid w:val="00A86EB0"/>
    <w:rsid w:val="00A96EDB"/>
    <w:rsid w:val="00AA6936"/>
    <w:rsid w:val="00AB026B"/>
    <w:rsid w:val="00AD0665"/>
    <w:rsid w:val="00AF49A0"/>
    <w:rsid w:val="00B202A2"/>
    <w:rsid w:val="00B24862"/>
    <w:rsid w:val="00B4523B"/>
    <w:rsid w:val="00B675E2"/>
    <w:rsid w:val="00B71DF9"/>
    <w:rsid w:val="00B75DF3"/>
    <w:rsid w:val="00B94010"/>
    <w:rsid w:val="00BC51AD"/>
    <w:rsid w:val="00C3261F"/>
    <w:rsid w:val="00C40018"/>
    <w:rsid w:val="00C6246D"/>
    <w:rsid w:val="00C703C8"/>
    <w:rsid w:val="00C93CED"/>
    <w:rsid w:val="00C969A8"/>
    <w:rsid w:val="00CC7F30"/>
    <w:rsid w:val="00CE096B"/>
    <w:rsid w:val="00D20572"/>
    <w:rsid w:val="00D327BB"/>
    <w:rsid w:val="00D35515"/>
    <w:rsid w:val="00DA07A7"/>
    <w:rsid w:val="00DC64A6"/>
    <w:rsid w:val="00DD40E8"/>
    <w:rsid w:val="00DF3177"/>
    <w:rsid w:val="00E35E17"/>
    <w:rsid w:val="00E676C7"/>
    <w:rsid w:val="00E91734"/>
    <w:rsid w:val="00EB3247"/>
    <w:rsid w:val="00EE2054"/>
    <w:rsid w:val="00EF0BA8"/>
    <w:rsid w:val="00EF3F3C"/>
    <w:rsid w:val="00F0127B"/>
    <w:rsid w:val="00F1286A"/>
    <w:rsid w:val="00F57D43"/>
    <w:rsid w:val="00FA08C4"/>
    <w:rsid w:val="00FE10C6"/>
    <w:rsid w:val="00FF0AFD"/>
    <w:rsid w:val="00FF370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B60AEF"/>
  <w15:chartTrackingRefBased/>
  <w15:docId w15:val="{A71CB976-63DB-4646-BD69-E1B33083A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spacing w:after="160" w:line="259" w:lineRule="auto"/>
      <w:jc w:val="both"/>
    </w:pPr>
    <w:rPr>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A3A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7229A"/>
    <w:pPr>
      <w:ind w:leftChars="400" w:left="800"/>
    </w:pPr>
  </w:style>
  <w:style w:type="paragraph" w:styleId="a5">
    <w:name w:val="header"/>
    <w:basedOn w:val="a"/>
    <w:link w:val="Char"/>
    <w:uiPriority w:val="99"/>
    <w:unhideWhenUsed/>
    <w:rsid w:val="006D23FB"/>
    <w:pPr>
      <w:tabs>
        <w:tab w:val="center" w:pos="4513"/>
        <w:tab w:val="right" w:pos="9026"/>
      </w:tabs>
      <w:snapToGrid w:val="0"/>
    </w:pPr>
  </w:style>
  <w:style w:type="character" w:customStyle="1" w:styleId="Char">
    <w:name w:val="머리글 Char"/>
    <w:basedOn w:val="a0"/>
    <w:link w:val="a5"/>
    <w:uiPriority w:val="99"/>
    <w:rsid w:val="006D23FB"/>
  </w:style>
  <w:style w:type="paragraph" w:styleId="a6">
    <w:name w:val="footer"/>
    <w:basedOn w:val="a"/>
    <w:link w:val="Char0"/>
    <w:uiPriority w:val="99"/>
    <w:unhideWhenUsed/>
    <w:rsid w:val="006D23FB"/>
    <w:pPr>
      <w:tabs>
        <w:tab w:val="center" w:pos="4513"/>
        <w:tab w:val="right" w:pos="9026"/>
      </w:tabs>
      <w:snapToGrid w:val="0"/>
    </w:pPr>
  </w:style>
  <w:style w:type="character" w:customStyle="1" w:styleId="Char0">
    <w:name w:val="바닥글 Char"/>
    <w:basedOn w:val="a0"/>
    <w:link w:val="a6"/>
    <w:uiPriority w:val="99"/>
    <w:rsid w:val="006D23FB"/>
  </w:style>
  <w:style w:type="character" w:styleId="a7">
    <w:name w:val="Hyperlink"/>
    <w:uiPriority w:val="99"/>
    <w:unhideWhenUsed/>
    <w:rsid w:val="003329A7"/>
    <w:rPr>
      <w:color w:val="0563C1"/>
      <w:u w:val="single"/>
    </w:rPr>
  </w:style>
  <w:style w:type="paragraph" w:styleId="a8">
    <w:name w:val="No Spacing"/>
    <w:uiPriority w:val="1"/>
    <w:qFormat/>
    <w:rsid w:val="00AF49A0"/>
    <w:pPr>
      <w:widowControl w:val="0"/>
      <w:wordWrap w:val="0"/>
      <w:autoSpaceDE w:val="0"/>
      <w:autoSpaceDN w:val="0"/>
      <w:jc w:val="both"/>
    </w:pPr>
    <w:rPr>
      <w:kern w:val="2"/>
      <w:szCs w:val="22"/>
    </w:rPr>
  </w:style>
  <w:style w:type="character" w:customStyle="1" w:styleId="1">
    <w:name w:val="확인되지 않은 멘션1"/>
    <w:uiPriority w:val="99"/>
    <w:semiHidden/>
    <w:unhideWhenUsed/>
    <w:rsid w:val="008C59DD"/>
    <w:rPr>
      <w:color w:val="605E5C"/>
      <w:shd w:val="clear" w:color="auto" w:fill="E1DFDD"/>
    </w:rPr>
  </w:style>
  <w:style w:type="character" w:styleId="a9">
    <w:name w:val="Unresolved Mention"/>
    <w:basedOn w:val="a0"/>
    <w:uiPriority w:val="99"/>
    <w:semiHidden/>
    <w:unhideWhenUsed/>
    <w:rsid w:val="000B69F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826105-E692-415F-9760-1C2A973CF2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523</Words>
  <Characters>2985</Characters>
  <Application>Microsoft Office Word</Application>
  <DocSecurity>0</DocSecurity>
  <Lines>24</Lines>
  <Paragraphs>7</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Hanyang University</Company>
  <LinksUpToDate>false</LinksUpToDate>
  <CharactersWithSpaces>3501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Punt</dc:creator>
  <cp:keywords/>
  <dc:description/>
  <cp:lastModifiedBy>노상욱</cp:lastModifiedBy>
  <cp:revision>3</cp:revision>
  <dcterms:created xsi:type="dcterms:W3CDTF">2026-03-20T09:59:00Z</dcterms:created>
  <dcterms:modified xsi:type="dcterms:W3CDTF">2026-04-29T02:32:00Z</dcterms:modified>
</cp:coreProperties>
</file>